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
        </w:rPr>
        <w:id w:val="855311798"/>
        <w:docPartObj>
          <w:docPartGallery w:val="Cover Pages"/>
          <w:docPartUnique/>
        </w:docPartObj>
      </w:sdtPr>
      <w:sdtEndPr>
        <w:rPr>
          <w:sz w:val="22"/>
        </w:rPr>
      </w:sdtEndPr>
      <w:sdtContent>
        <w:p w14:paraId="72CB2199" w14:textId="0493E461" w:rsidR="00043AF7" w:rsidRDefault="00043AF7" w:rsidP="00043AF7">
          <w:pPr>
            <w:pStyle w:val="a3"/>
          </w:pPr>
          <w:r>
            <w:rPr>
              <w:noProof/>
            </w:rPr>
            <mc:AlternateContent>
              <mc:Choice Requires="wps">
                <w:drawing>
                  <wp:anchor distT="0" distB="0" distL="114300" distR="114300" simplePos="0" relativeHeight="251661312" behindDoc="0" locked="0" layoutInCell="1" allowOverlap="1" wp14:anchorId="75D4D820" wp14:editId="0174330C">
                    <wp:simplePos x="0" y="0"/>
                    <wp:positionH relativeFrom="page">
                      <wp:align>center</wp:align>
                    </wp:positionH>
                    <wp:positionV relativeFrom="margin">
                      <wp:align>top</wp:align>
                    </wp:positionV>
                    <wp:extent cx="5943600" cy="914400"/>
                    <wp:effectExtent l="0" t="0" r="0" b="3810"/>
                    <wp:wrapNone/>
                    <wp:docPr id="62" name="テキスト ボックス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82B8E" w14:textId="37584A67" w:rsidR="00043AF7" w:rsidRPr="00814F84" w:rsidRDefault="00043AF7" w:rsidP="00043AF7">
                                <w:pPr>
                                  <w:pStyle w:val="a3"/>
                                  <w:rPr>
                                    <w:rFonts w:asciiTheme="majorHAnsi" w:eastAsiaTheme="majorEastAsia" w:hAnsiTheme="majorHAnsi" w:cstheme="majorBidi"/>
                                    <w:caps/>
                                    <w:color w:val="2E74B5" w:themeColor="accent5" w:themeShade="BF"/>
                                    <w:sz w:val="68"/>
                                    <w:szCs w:val="68"/>
                                  </w:rPr>
                                </w:pPr>
                                <w:r w:rsidRPr="00814F84">
                                  <w:rPr>
                                    <w:rFonts w:asciiTheme="majorHAnsi" w:eastAsiaTheme="majorEastAsia" w:hAnsiTheme="majorHAnsi" w:cstheme="majorBidi" w:hint="eastAsia"/>
                                    <w:caps/>
                                    <w:color w:val="2E74B5" w:themeColor="accent5" w:themeShade="BF"/>
                                    <w:sz w:val="64"/>
                                    <w:szCs w:val="64"/>
                                  </w:rPr>
                                  <w:t>一般廃棄物処理業許可申請に関する手引き</w:t>
                                </w:r>
                              </w:p>
                              <w:p w14:paraId="3F7BDED9" w14:textId="77777777" w:rsidR="00043AF7" w:rsidRDefault="00043A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75D4D820" id="_x0000_t202" coordsize="21600,21600" o:spt="202" path="m,l,21600r21600,l21600,xe">
                    <v:stroke joinstyle="miter"/>
                    <v:path gradientshapeok="t" o:connecttype="rect"/>
                  </v:shapetype>
                  <v:shape id="テキスト ボックス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" filled="f" stroked="f" strokeweight=".5pt">
                    <v:textbox style="mso-fit-shape-to-text:t">
                      <w:txbxContent>
                        <w:p w14:paraId="67082B8E" w14:textId="37584A67" w:rsidR="00043AF7" w:rsidRPr="00814F84" w:rsidRDefault="00043AF7" w:rsidP="00043AF7">
                          <w:pPr>
                            <w:pStyle w:val="a3"/>
                            <w:rPr>
                              <w:rFonts w:asciiTheme="majorHAnsi" w:eastAsiaTheme="majorEastAsia" w:hAnsiTheme="majorHAnsi" w:cstheme="majorBidi"/>
                              <w:caps/>
                              <w:color w:val="2E74B5" w:themeColor="accent5" w:themeShade="BF"/>
                              <w:sz w:val="68"/>
                              <w:szCs w:val="68"/>
                            </w:rPr>
                          </w:pPr>
                          <w:r w:rsidRPr="00814F84">
                            <w:rPr>
                              <w:rFonts w:asciiTheme="majorHAnsi" w:eastAsiaTheme="majorEastAsia" w:hAnsiTheme="majorHAnsi" w:cstheme="majorBidi" w:hint="eastAsia"/>
                              <w:caps/>
                              <w:color w:val="2E74B5" w:themeColor="accent5" w:themeShade="BF"/>
                              <w:sz w:val="64"/>
                              <w:szCs w:val="64"/>
                            </w:rPr>
                            <w:t>一般廃棄物処理業許可申請に関する手引き</w:t>
                          </w:r>
                        </w:p>
                        <w:p w14:paraId="3F7BDED9" w14:textId="77777777" w:rsidR="00043AF7" w:rsidRDefault="00043AF7"/>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14:anchorId="61D70ABB" wp14:editId="11C38AB2">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グループ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フリーフォーム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フリーフォーム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フリーフォーム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フリーフォーム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sdtdh="http://schemas.microsoft.com/office/word/2020/wordml/sdtdatahash">
                <w:pict>
                  <v:group w14:anchorId="412EA85D" id="グループ 2" o:spid="_x0000_s1026" style="position:absolute;left:0;text-align:left;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">
                    <o:lock v:ext="edit" aspectratio="t"/>
                    <v:shape id="フリーフォーム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フリーフォーム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15AC76AE" wp14:editId="1451A48A">
                    <wp:simplePos x="0" y="0"/>
                    <wp:positionH relativeFrom="page">
                      <wp:align>center</wp:align>
                    </wp:positionH>
                    <wp:positionV relativeFrom="margin">
                      <wp:align>bottom</wp:align>
                    </wp:positionV>
                    <wp:extent cx="5943600" cy="374904"/>
                    <wp:effectExtent l="0" t="0" r="0" b="2540"/>
                    <wp:wrapNone/>
                    <wp:docPr id="69" name="テキスト ボックス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B580E" w14:textId="29BEAE32" w:rsidR="00043AF7" w:rsidRDefault="006F1C7C" w:rsidP="00043AF7">
                                <w:pPr>
                                  <w:pStyle w:val="a3"/>
                                  <w:ind w:right="1440"/>
                                  <w:jc w:val="right"/>
                                  <w:rPr>
                                    <w:color w:val="4472C4" w:themeColor="accent1"/>
                                    <w:sz w:val="36"/>
                                    <w:szCs w:val="36"/>
                                    <w:lang w:eastAsia="zh-TW"/>
                                  </w:rPr>
                                </w:pPr>
                                <w:sdt>
                                  <w:sdtPr>
                                    <w:rPr>
                                      <w:color w:val="4472C4" w:themeColor="accent1"/>
                                      <w:sz w:val="36"/>
                                      <w:szCs w:val="36"/>
                                      <w:lang w:eastAsia="zh-TW"/>
                                    </w:rPr>
                                    <w:alias w:val="学校"/>
                                    <w:tag w:val="学校"/>
                                    <w:id w:val="1850680582"/>
                                    <w:dataBinding w:prefixMappings="xmlns:ns0='http://schemas.openxmlformats.org/officeDocument/2006/extended-properties' " w:xpath="/ns0:Properties[1]/ns0:Company[1]" w:storeItemID="{6668398D-A668-4E3E-A5EB-62B293D839F1}"/>
                                    <w:text/>
                                  </w:sdtPr>
                                  <w:sdtEndPr/>
                                  <w:sdtContent>
                                    <w:r w:rsidR="00043AF7">
                                      <w:rPr>
                                        <w:rFonts w:hint="eastAsia"/>
                                        <w:color w:val="4472C4" w:themeColor="accent1"/>
                                        <w:sz w:val="36"/>
                                        <w:szCs w:val="36"/>
                                        <w:lang w:eastAsia="zh-TW"/>
                                      </w:rPr>
                                      <w:t>平取町外2町衛生施設組合</w:t>
                                    </w:r>
                                  </w:sdtContent>
                                </w:sdt>
                              </w:p>
                              <w:p w14:paraId="132D6A44" w14:textId="46D2C330" w:rsidR="007F1353" w:rsidRDefault="007F1353" w:rsidP="00043AF7">
                                <w:pPr>
                                  <w:pStyle w:val="a3"/>
                                  <w:ind w:right="1440"/>
                                  <w:jc w:val="right"/>
                                  <w:rPr>
                                    <w:color w:val="4472C4" w:themeColor="accent1"/>
                                    <w:sz w:val="36"/>
                                    <w:szCs w:val="36"/>
                                  </w:rPr>
                                </w:pPr>
                                <w:r>
                                  <w:rPr>
                                    <w:rFonts w:hint="eastAsia"/>
                                    <w:color w:val="4472C4" w:themeColor="accent1"/>
                                    <w:sz w:val="36"/>
                                    <w:szCs w:val="36"/>
                                  </w:rPr>
                                  <w:t>令和3年７月改定版</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15AC76AE" id="テキスト ボックス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" filled="f" stroked="f" strokeweight=".5pt">
                    <v:textbox style="mso-fit-shape-to-text:t" inset="0,0,0,0">
                      <w:txbxContent>
                        <w:p w14:paraId="32CB580E" w14:textId="29BEAE32" w:rsidR="00043AF7" w:rsidRDefault="00394699" w:rsidP="00043AF7">
                          <w:pPr>
                            <w:pStyle w:val="a3"/>
                            <w:ind w:right="1440"/>
                            <w:jc w:val="right"/>
                            <w:rPr>
                              <w:color w:val="4472C4" w:themeColor="accent1"/>
                              <w:sz w:val="36"/>
                              <w:szCs w:val="36"/>
                              <w:lang w:eastAsia="zh-TW"/>
                            </w:rPr>
                          </w:pPr>
                          <w:sdt>
                            <w:sdtPr>
                              <w:rPr>
                                <w:color w:val="4472C4" w:themeColor="accent1"/>
                                <w:sz w:val="36"/>
                                <w:szCs w:val="36"/>
                                <w:lang w:eastAsia="zh-TW"/>
                              </w:rPr>
                              <w:alias w:val="学校"/>
                              <w:tag w:val="学校"/>
                              <w:id w:val="1850680582"/>
                              <w:dataBinding w:prefixMappings="xmlns:ns0='http://schemas.openxmlformats.org/officeDocument/2006/extended-properties' " w:xpath="/ns0:Properties[1]/ns0:Company[1]" w:storeItemID="{6668398D-A668-4E3E-A5EB-62B293D839F1}"/>
                              <w:text/>
                            </w:sdtPr>
                            <w:sdtEndPr/>
                            <w:sdtContent>
                              <w:r w:rsidR="00043AF7">
                                <w:rPr>
                                  <w:rFonts w:hint="eastAsia"/>
                                  <w:color w:val="4472C4" w:themeColor="accent1"/>
                                  <w:sz w:val="36"/>
                                  <w:szCs w:val="36"/>
                                  <w:lang w:eastAsia="zh-TW"/>
                                </w:rPr>
                                <w:t>平取町外2町衛生施設組合</w:t>
                              </w:r>
                            </w:sdtContent>
                          </w:sdt>
                        </w:p>
                        <w:p w14:paraId="132D6A44" w14:textId="46D2C330" w:rsidR="007F1353" w:rsidRDefault="007F1353" w:rsidP="00043AF7">
                          <w:pPr>
                            <w:pStyle w:val="a3"/>
                            <w:ind w:right="1440"/>
                            <w:jc w:val="right"/>
                            <w:rPr>
                              <w:color w:val="4472C4" w:themeColor="accent1"/>
                              <w:sz w:val="36"/>
                              <w:szCs w:val="36"/>
                            </w:rPr>
                          </w:pPr>
                          <w:r>
                            <w:rPr>
                              <w:rFonts w:hint="eastAsia"/>
                              <w:color w:val="4472C4" w:themeColor="accent1"/>
                              <w:sz w:val="36"/>
                              <w:szCs w:val="36"/>
                            </w:rPr>
                            <w:t>令和3年７月改定版</w:t>
                          </w:r>
                        </w:p>
                      </w:txbxContent>
                    </v:textbox>
                    <w10:wrap anchorx="page" anchory="margin"/>
                  </v:shape>
                </w:pict>
              </mc:Fallback>
            </mc:AlternateContent>
          </w:r>
        </w:p>
        <w:p w14:paraId="3764AEE5" w14:textId="1B2205DF" w:rsidR="00043AF7" w:rsidRDefault="00043AF7">
          <w:r>
            <w:br w:type="page"/>
          </w:r>
        </w:p>
      </w:sdtContent>
    </w:sdt>
    <w:sdt>
      <w:sdtPr>
        <w:rPr>
          <w:rFonts w:asciiTheme="minorHAnsi" w:eastAsiaTheme="minorEastAsia" w:hAnsiTheme="minorHAnsi" w:cstheme="minorBidi"/>
          <w:color w:val="auto"/>
          <w:sz w:val="22"/>
          <w:szCs w:val="22"/>
          <w:lang w:val="ja-JP"/>
        </w:rPr>
        <w:id w:val="1371350815"/>
        <w:docPartObj>
          <w:docPartGallery w:val="Table of Contents"/>
          <w:docPartUnique/>
        </w:docPartObj>
      </w:sdtPr>
      <w:sdtEndPr>
        <w:rPr>
          <w:b/>
          <w:bCs/>
        </w:rPr>
      </w:sdtEndPr>
      <w:sdtContent>
        <w:p w14:paraId="581EFFC5" w14:textId="51CC622C" w:rsidR="009668A3" w:rsidRPr="003B7F52" w:rsidRDefault="009668A3">
          <w:pPr>
            <w:pStyle w:val="a9"/>
            <w:rPr>
              <w:sz w:val="44"/>
              <w:szCs w:val="44"/>
            </w:rPr>
          </w:pPr>
          <w:r w:rsidRPr="003B7F52">
            <w:rPr>
              <w:sz w:val="44"/>
              <w:szCs w:val="44"/>
              <w:lang w:val="ja-JP"/>
            </w:rPr>
            <w:t>内容</w:t>
          </w:r>
        </w:p>
        <w:p w14:paraId="61073D24" w14:textId="13F4395A" w:rsidR="006C24AB" w:rsidRPr="003B7F52" w:rsidRDefault="009668A3">
          <w:pPr>
            <w:pStyle w:val="11"/>
            <w:tabs>
              <w:tab w:val="right" w:leader="dot" w:pos="8494"/>
            </w:tabs>
            <w:rPr>
              <w:noProof/>
              <w:kern w:val="2"/>
              <w:sz w:val="28"/>
              <w:szCs w:val="32"/>
            </w:rPr>
          </w:pPr>
          <w:r w:rsidRPr="003B7F52">
            <w:rPr>
              <w:sz w:val="32"/>
              <w:szCs w:val="32"/>
            </w:rPr>
            <w:fldChar w:fldCharType="begin"/>
          </w:r>
          <w:r w:rsidRPr="003B7F52">
            <w:rPr>
              <w:sz w:val="32"/>
              <w:szCs w:val="32"/>
            </w:rPr>
            <w:instrText xml:space="preserve"> TOC \o "1-3" \h \z \u </w:instrText>
          </w:r>
          <w:r w:rsidRPr="003B7F52">
            <w:rPr>
              <w:sz w:val="32"/>
              <w:szCs w:val="32"/>
            </w:rPr>
            <w:fldChar w:fldCharType="separate"/>
          </w:r>
          <w:hyperlink w:anchor="_Toc76374283" w:history="1">
            <w:r w:rsidR="006C24AB" w:rsidRPr="003B7F52">
              <w:rPr>
                <w:rStyle w:val="af6"/>
                <w:noProof/>
                <w:sz w:val="32"/>
                <w:szCs w:val="32"/>
              </w:rPr>
              <w:t>１　一般廃棄物処分業とは</w:t>
            </w:r>
            <w:r w:rsidR="006C24AB" w:rsidRPr="003B7F52">
              <w:rPr>
                <w:noProof/>
                <w:webHidden/>
                <w:sz w:val="32"/>
                <w:szCs w:val="32"/>
              </w:rPr>
              <w:tab/>
            </w:r>
            <w:r w:rsidR="006C24AB" w:rsidRPr="003B7F52">
              <w:rPr>
                <w:noProof/>
                <w:webHidden/>
                <w:sz w:val="32"/>
                <w:szCs w:val="32"/>
              </w:rPr>
              <w:fldChar w:fldCharType="begin"/>
            </w:r>
            <w:r w:rsidR="006C24AB" w:rsidRPr="003B7F52">
              <w:rPr>
                <w:noProof/>
                <w:webHidden/>
                <w:sz w:val="32"/>
                <w:szCs w:val="32"/>
              </w:rPr>
              <w:instrText xml:space="preserve"> PAGEREF _Toc76374283 \h </w:instrText>
            </w:r>
            <w:r w:rsidR="006C24AB" w:rsidRPr="003B7F52">
              <w:rPr>
                <w:noProof/>
                <w:webHidden/>
                <w:sz w:val="32"/>
                <w:szCs w:val="32"/>
              </w:rPr>
            </w:r>
            <w:r w:rsidR="006C24AB" w:rsidRPr="003B7F52">
              <w:rPr>
                <w:noProof/>
                <w:webHidden/>
                <w:sz w:val="32"/>
                <w:szCs w:val="32"/>
              </w:rPr>
              <w:fldChar w:fldCharType="separate"/>
            </w:r>
            <w:r w:rsidR="0080109B">
              <w:rPr>
                <w:noProof/>
                <w:webHidden/>
                <w:sz w:val="32"/>
                <w:szCs w:val="32"/>
              </w:rPr>
              <w:t>2</w:t>
            </w:r>
            <w:r w:rsidR="006C24AB" w:rsidRPr="003B7F52">
              <w:rPr>
                <w:noProof/>
                <w:webHidden/>
                <w:sz w:val="32"/>
                <w:szCs w:val="32"/>
              </w:rPr>
              <w:fldChar w:fldCharType="end"/>
            </w:r>
          </w:hyperlink>
        </w:p>
        <w:p w14:paraId="6DC17015" w14:textId="35E913E2" w:rsidR="006C24AB" w:rsidRPr="003B7F52" w:rsidRDefault="006F1C7C">
          <w:pPr>
            <w:pStyle w:val="11"/>
            <w:tabs>
              <w:tab w:val="right" w:leader="dot" w:pos="8494"/>
            </w:tabs>
            <w:rPr>
              <w:noProof/>
              <w:kern w:val="2"/>
              <w:sz w:val="28"/>
              <w:szCs w:val="32"/>
            </w:rPr>
          </w:pPr>
          <w:hyperlink w:anchor="_Toc76374284" w:history="1">
            <w:r w:rsidR="006C24AB" w:rsidRPr="003B7F52">
              <w:rPr>
                <w:rStyle w:val="af6"/>
                <w:noProof/>
                <w:sz w:val="32"/>
                <w:szCs w:val="32"/>
              </w:rPr>
              <w:t>２　申請の種類</w:t>
            </w:r>
            <w:r w:rsidR="006C24AB" w:rsidRPr="003B7F52">
              <w:rPr>
                <w:noProof/>
                <w:webHidden/>
                <w:sz w:val="32"/>
                <w:szCs w:val="32"/>
              </w:rPr>
              <w:tab/>
            </w:r>
            <w:r w:rsidR="006C24AB" w:rsidRPr="003B7F52">
              <w:rPr>
                <w:noProof/>
                <w:webHidden/>
                <w:sz w:val="32"/>
                <w:szCs w:val="32"/>
              </w:rPr>
              <w:fldChar w:fldCharType="begin"/>
            </w:r>
            <w:r w:rsidR="006C24AB" w:rsidRPr="003B7F52">
              <w:rPr>
                <w:noProof/>
                <w:webHidden/>
                <w:sz w:val="32"/>
                <w:szCs w:val="32"/>
              </w:rPr>
              <w:instrText xml:space="preserve"> PAGEREF _Toc76374284 \h </w:instrText>
            </w:r>
            <w:r w:rsidR="006C24AB" w:rsidRPr="003B7F52">
              <w:rPr>
                <w:noProof/>
                <w:webHidden/>
                <w:sz w:val="32"/>
                <w:szCs w:val="32"/>
              </w:rPr>
            </w:r>
            <w:r w:rsidR="006C24AB" w:rsidRPr="003B7F52">
              <w:rPr>
                <w:noProof/>
                <w:webHidden/>
                <w:sz w:val="32"/>
                <w:szCs w:val="32"/>
              </w:rPr>
              <w:fldChar w:fldCharType="separate"/>
            </w:r>
            <w:r w:rsidR="0080109B">
              <w:rPr>
                <w:noProof/>
                <w:webHidden/>
                <w:sz w:val="32"/>
                <w:szCs w:val="32"/>
              </w:rPr>
              <w:t>2</w:t>
            </w:r>
            <w:r w:rsidR="006C24AB" w:rsidRPr="003B7F52">
              <w:rPr>
                <w:noProof/>
                <w:webHidden/>
                <w:sz w:val="32"/>
                <w:szCs w:val="32"/>
              </w:rPr>
              <w:fldChar w:fldCharType="end"/>
            </w:r>
          </w:hyperlink>
        </w:p>
        <w:p w14:paraId="30F5C5F3" w14:textId="7C40CD67" w:rsidR="006C24AB" w:rsidRPr="003B7F52" w:rsidRDefault="006F1C7C">
          <w:pPr>
            <w:pStyle w:val="11"/>
            <w:tabs>
              <w:tab w:val="right" w:leader="dot" w:pos="8494"/>
            </w:tabs>
            <w:rPr>
              <w:noProof/>
              <w:kern w:val="2"/>
              <w:sz w:val="28"/>
              <w:szCs w:val="32"/>
            </w:rPr>
          </w:pPr>
          <w:hyperlink w:anchor="_Toc76374285" w:history="1">
            <w:r w:rsidR="006C24AB" w:rsidRPr="003B7F52">
              <w:rPr>
                <w:rStyle w:val="af6"/>
                <w:noProof/>
                <w:sz w:val="32"/>
                <w:szCs w:val="32"/>
              </w:rPr>
              <w:t>３　申請に必要なもの</w:t>
            </w:r>
            <w:r w:rsidR="006C24AB" w:rsidRPr="003B7F52">
              <w:rPr>
                <w:noProof/>
                <w:webHidden/>
                <w:sz w:val="32"/>
                <w:szCs w:val="32"/>
              </w:rPr>
              <w:tab/>
            </w:r>
            <w:r w:rsidR="006C24AB" w:rsidRPr="003B7F52">
              <w:rPr>
                <w:noProof/>
                <w:webHidden/>
                <w:sz w:val="32"/>
                <w:szCs w:val="32"/>
              </w:rPr>
              <w:fldChar w:fldCharType="begin"/>
            </w:r>
            <w:r w:rsidR="006C24AB" w:rsidRPr="003B7F52">
              <w:rPr>
                <w:noProof/>
                <w:webHidden/>
                <w:sz w:val="32"/>
                <w:szCs w:val="32"/>
              </w:rPr>
              <w:instrText xml:space="preserve"> PAGEREF _Toc76374285 \h </w:instrText>
            </w:r>
            <w:r w:rsidR="006C24AB" w:rsidRPr="003B7F52">
              <w:rPr>
                <w:noProof/>
                <w:webHidden/>
                <w:sz w:val="32"/>
                <w:szCs w:val="32"/>
              </w:rPr>
            </w:r>
            <w:r w:rsidR="006C24AB" w:rsidRPr="003B7F52">
              <w:rPr>
                <w:noProof/>
                <w:webHidden/>
                <w:sz w:val="32"/>
                <w:szCs w:val="32"/>
              </w:rPr>
              <w:fldChar w:fldCharType="separate"/>
            </w:r>
            <w:r w:rsidR="0080109B">
              <w:rPr>
                <w:noProof/>
                <w:webHidden/>
                <w:sz w:val="32"/>
                <w:szCs w:val="32"/>
              </w:rPr>
              <w:t>3</w:t>
            </w:r>
            <w:r w:rsidR="006C24AB" w:rsidRPr="003B7F52">
              <w:rPr>
                <w:noProof/>
                <w:webHidden/>
                <w:sz w:val="32"/>
                <w:szCs w:val="32"/>
              </w:rPr>
              <w:fldChar w:fldCharType="end"/>
            </w:r>
          </w:hyperlink>
        </w:p>
        <w:p w14:paraId="5FB7B98B" w14:textId="069D088B" w:rsidR="006C24AB" w:rsidRPr="003B7F52" w:rsidRDefault="006F1C7C">
          <w:pPr>
            <w:pStyle w:val="11"/>
            <w:tabs>
              <w:tab w:val="right" w:leader="dot" w:pos="8494"/>
            </w:tabs>
            <w:rPr>
              <w:noProof/>
              <w:kern w:val="2"/>
              <w:sz w:val="28"/>
              <w:szCs w:val="32"/>
            </w:rPr>
          </w:pPr>
          <w:hyperlink w:anchor="_Toc76374286" w:history="1">
            <w:r w:rsidR="006C24AB" w:rsidRPr="003B7F52">
              <w:rPr>
                <w:rStyle w:val="af6"/>
                <w:noProof/>
                <w:sz w:val="32"/>
                <w:szCs w:val="32"/>
              </w:rPr>
              <w:t>４　申請に関する諸注意</w:t>
            </w:r>
            <w:r w:rsidR="006C24AB" w:rsidRPr="003B7F52">
              <w:rPr>
                <w:noProof/>
                <w:webHidden/>
                <w:sz w:val="32"/>
                <w:szCs w:val="32"/>
              </w:rPr>
              <w:tab/>
            </w:r>
            <w:r w:rsidR="006C24AB" w:rsidRPr="003B7F52">
              <w:rPr>
                <w:noProof/>
                <w:webHidden/>
                <w:sz w:val="32"/>
                <w:szCs w:val="32"/>
              </w:rPr>
              <w:fldChar w:fldCharType="begin"/>
            </w:r>
            <w:r w:rsidR="006C24AB" w:rsidRPr="003B7F52">
              <w:rPr>
                <w:noProof/>
                <w:webHidden/>
                <w:sz w:val="32"/>
                <w:szCs w:val="32"/>
              </w:rPr>
              <w:instrText xml:space="preserve"> PAGEREF _Toc76374286 \h </w:instrText>
            </w:r>
            <w:r w:rsidR="006C24AB" w:rsidRPr="003B7F52">
              <w:rPr>
                <w:noProof/>
                <w:webHidden/>
                <w:sz w:val="32"/>
                <w:szCs w:val="32"/>
              </w:rPr>
            </w:r>
            <w:r w:rsidR="006C24AB" w:rsidRPr="003B7F52">
              <w:rPr>
                <w:noProof/>
                <w:webHidden/>
                <w:sz w:val="32"/>
                <w:szCs w:val="32"/>
              </w:rPr>
              <w:fldChar w:fldCharType="separate"/>
            </w:r>
            <w:r w:rsidR="0080109B">
              <w:rPr>
                <w:noProof/>
                <w:webHidden/>
                <w:sz w:val="32"/>
                <w:szCs w:val="32"/>
              </w:rPr>
              <w:t>4</w:t>
            </w:r>
            <w:r w:rsidR="006C24AB" w:rsidRPr="003B7F52">
              <w:rPr>
                <w:noProof/>
                <w:webHidden/>
                <w:sz w:val="32"/>
                <w:szCs w:val="32"/>
              </w:rPr>
              <w:fldChar w:fldCharType="end"/>
            </w:r>
          </w:hyperlink>
        </w:p>
        <w:p w14:paraId="38470315" w14:textId="2655E12A" w:rsidR="009668A3" w:rsidRDefault="009668A3">
          <w:r w:rsidRPr="003B7F52">
            <w:rPr>
              <w:b/>
              <w:bCs/>
              <w:sz w:val="32"/>
              <w:szCs w:val="32"/>
              <w:lang w:val="ja-JP"/>
            </w:rPr>
            <w:fldChar w:fldCharType="end"/>
          </w:r>
        </w:p>
      </w:sdtContent>
    </w:sdt>
    <w:p w14:paraId="239068E8" w14:textId="22973627" w:rsidR="00043AF7" w:rsidRDefault="00043AF7">
      <w:pPr>
        <w:rPr>
          <w:b/>
          <w:bCs/>
          <w:lang w:val="ja-JP"/>
        </w:rPr>
      </w:pPr>
    </w:p>
    <w:p w14:paraId="1E05357C" w14:textId="48E19C2E" w:rsidR="00043AF7" w:rsidRDefault="00043AF7">
      <w:pPr>
        <w:rPr>
          <w:b/>
          <w:bCs/>
          <w:lang w:val="ja-JP"/>
        </w:rPr>
      </w:pPr>
    </w:p>
    <w:p w14:paraId="12316B27" w14:textId="0CE873DD" w:rsidR="00043AF7" w:rsidRDefault="00043AF7">
      <w:pPr>
        <w:rPr>
          <w:b/>
          <w:bCs/>
          <w:lang w:val="ja-JP"/>
        </w:rPr>
      </w:pPr>
    </w:p>
    <w:p w14:paraId="4CB19DB5" w14:textId="54FBF9FA" w:rsidR="00043AF7" w:rsidRDefault="00043AF7">
      <w:pPr>
        <w:rPr>
          <w:b/>
          <w:bCs/>
          <w:lang w:val="ja-JP"/>
        </w:rPr>
      </w:pPr>
    </w:p>
    <w:p w14:paraId="61B1C1C3" w14:textId="7B633CCA" w:rsidR="00043AF7" w:rsidRDefault="00043AF7">
      <w:pPr>
        <w:rPr>
          <w:b/>
          <w:bCs/>
          <w:lang w:val="ja-JP"/>
        </w:rPr>
      </w:pPr>
    </w:p>
    <w:p w14:paraId="29200141" w14:textId="4BDCD56E" w:rsidR="00043AF7" w:rsidRDefault="00043AF7">
      <w:pPr>
        <w:rPr>
          <w:b/>
          <w:bCs/>
          <w:lang w:val="ja-JP"/>
        </w:rPr>
      </w:pPr>
    </w:p>
    <w:p w14:paraId="71F4CD5A" w14:textId="5776E137" w:rsidR="00043AF7" w:rsidRDefault="00043AF7">
      <w:pPr>
        <w:rPr>
          <w:b/>
          <w:bCs/>
          <w:lang w:val="ja-JP"/>
        </w:rPr>
      </w:pPr>
    </w:p>
    <w:p w14:paraId="502DAB05" w14:textId="0306B7D6" w:rsidR="00043AF7" w:rsidRDefault="00043AF7">
      <w:pPr>
        <w:rPr>
          <w:b/>
          <w:bCs/>
          <w:lang w:val="ja-JP"/>
        </w:rPr>
      </w:pPr>
    </w:p>
    <w:p w14:paraId="0AB2E4E6" w14:textId="0D6DF03F" w:rsidR="00043AF7" w:rsidRPr="008D7A52" w:rsidRDefault="00043AF7" w:rsidP="009668A3">
      <w:pPr>
        <w:pStyle w:val="ab"/>
        <w:outlineLvl w:val="0"/>
        <w:rPr>
          <w:b/>
          <w:bCs/>
        </w:rPr>
      </w:pPr>
      <w:bookmarkStart w:id="0" w:name="_Toc76374283"/>
      <w:r w:rsidRPr="008D7A52">
        <w:rPr>
          <w:rFonts w:hint="eastAsia"/>
          <w:b/>
          <w:bCs/>
        </w:rPr>
        <w:lastRenderedPageBreak/>
        <w:t>１　一般廃棄物処分業とは</w:t>
      </w:r>
      <w:bookmarkEnd w:id="0"/>
    </w:p>
    <w:p w14:paraId="02A26710" w14:textId="66A842AB" w:rsidR="00043AF7" w:rsidRPr="009668A3" w:rsidRDefault="00043AF7" w:rsidP="005B7B71">
      <w:pPr>
        <w:spacing w:line="240" w:lineRule="auto"/>
        <w:ind w:leftChars="64" w:left="142" w:hanging="1"/>
        <w:rPr>
          <w:rFonts w:ascii="ＭＳ 明朝" w:eastAsia="ＭＳ 明朝" w:hAnsi="ＭＳ 明朝"/>
        </w:rPr>
      </w:pPr>
      <w:r w:rsidRPr="009668A3">
        <w:rPr>
          <w:rFonts w:ascii="ＭＳ 明朝" w:eastAsia="ＭＳ 明朝" w:hAnsi="ＭＳ 明朝" w:hint="eastAsia"/>
        </w:rPr>
        <w:t xml:space="preserve">　一般廃棄物処分業とは、収集運搬業と処理業の２種類の業種を指します。それぞれ別の許可申請と</w:t>
      </w:r>
      <w:r w:rsidR="004702FE">
        <w:rPr>
          <w:rFonts w:ascii="ＭＳ 明朝" w:eastAsia="ＭＳ 明朝" w:hAnsi="ＭＳ 明朝" w:hint="eastAsia"/>
        </w:rPr>
        <w:t>なっていますので、ご注意願います</w:t>
      </w:r>
      <w:r w:rsidRPr="009668A3">
        <w:rPr>
          <w:rFonts w:ascii="ＭＳ 明朝" w:eastAsia="ＭＳ 明朝" w:hAnsi="ＭＳ 明朝" w:hint="eastAsia"/>
        </w:rPr>
        <w:t>。法律上では、次のとおり</w:t>
      </w:r>
      <w:r w:rsidR="004702FE">
        <w:rPr>
          <w:rFonts w:ascii="ＭＳ 明朝" w:eastAsia="ＭＳ 明朝" w:hAnsi="ＭＳ 明朝" w:hint="eastAsia"/>
        </w:rPr>
        <w:t>定められており、平取町外</w:t>
      </w:r>
      <w:r w:rsidR="00DE3F71">
        <w:rPr>
          <w:rFonts w:ascii="ＭＳ 明朝" w:eastAsia="ＭＳ 明朝" w:hAnsi="ＭＳ 明朝" w:hint="eastAsia"/>
        </w:rPr>
        <w:t>２</w:t>
      </w:r>
      <w:r w:rsidR="004702FE">
        <w:rPr>
          <w:rFonts w:ascii="ＭＳ 明朝" w:eastAsia="ＭＳ 明朝" w:hAnsi="ＭＳ 明朝" w:hint="eastAsia"/>
        </w:rPr>
        <w:t>町衛生施設組合が管轄している地域の許可申請を審査しています。</w:t>
      </w:r>
    </w:p>
    <w:p w14:paraId="76DE437E" w14:textId="14DD6AA3" w:rsidR="00043AF7" w:rsidRPr="009668A3" w:rsidRDefault="00782859" w:rsidP="004702FE">
      <w:pPr>
        <w:spacing w:line="240" w:lineRule="auto"/>
        <w:ind w:firstLineChars="100" w:firstLine="220"/>
        <w:rPr>
          <w:rStyle w:val="af0"/>
        </w:rPr>
      </w:pPr>
      <w:r>
        <w:rPr>
          <w:rFonts w:hint="eastAsia"/>
          <w:i/>
          <w:iCs/>
          <w:noProof/>
        </w:rPr>
        <mc:AlternateContent>
          <mc:Choice Requires="wps">
            <w:drawing>
              <wp:anchor distT="0" distB="0" distL="114300" distR="114300" simplePos="0" relativeHeight="251660799" behindDoc="1" locked="0" layoutInCell="1" allowOverlap="1" wp14:anchorId="0D50BD72" wp14:editId="4DC5BA8E">
                <wp:simplePos x="0" y="0"/>
                <wp:positionH relativeFrom="column">
                  <wp:posOffset>43815</wp:posOffset>
                </wp:positionH>
                <wp:positionV relativeFrom="paragraph">
                  <wp:posOffset>123825</wp:posOffset>
                </wp:positionV>
                <wp:extent cx="5438775" cy="47720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5438775" cy="477202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4D14818A" id="正方形/長方形 1" o:spid="_x0000_s1026" style="position:absolute;left:0;text-align:left;margin-left:3.45pt;margin-top:9.75pt;width:428.25pt;height:375.75pt;z-index:-2516556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" fillcolor="#fff2cc [663]" stroked="f" strokeweight="1pt"/>
            </w:pict>
          </mc:Fallback>
        </mc:AlternateContent>
      </w:r>
      <w:r w:rsidR="006F0B2A" w:rsidRPr="009668A3">
        <w:rPr>
          <w:rStyle w:val="af0"/>
          <w:rFonts w:hint="eastAsia"/>
        </w:rPr>
        <w:t>＜</w:t>
      </w:r>
      <w:r w:rsidR="00043AF7" w:rsidRPr="009668A3">
        <w:rPr>
          <w:rStyle w:val="af0"/>
        </w:rPr>
        <w:t>廃棄物の処理及び清掃に関する法律</w:t>
      </w:r>
      <w:r w:rsidR="009668A3">
        <w:rPr>
          <w:rStyle w:val="af0"/>
          <w:rFonts w:hint="eastAsia"/>
        </w:rPr>
        <w:t>より抜粋</w:t>
      </w:r>
      <w:r w:rsidR="006F0B2A" w:rsidRPr="009668A3">
        <w:rPr>
          <w:rStyle w:val="af0"/>
          <w:rFonts w:hint="eastAsia"/>
        </w:rPr>
        <w:t>＞</w:t>
      </w:r>
    </w:p>
    <w:p w14:paraId="26640CE8" w14:textId="593CDE30" w:rsidR="004702FE" w:rsidRPr="004702FE" w:rsidRDefault="009668A3" w:rsidP="004702FE">
      <w:pPr>
        <w:spacing w:line="240" w:lineRule="auto"/>
        <w:ind w:leftChars="65" w:left="996" w:hangingChars="386" w:hanging="853"/>
        <w:rPr>
          <w:rFonts w:ascii="ＭＳ 明朝" w:eastAsia="ＭＳ 明朝" w:hAnsi="ＭＳ 明朝"/>
          <w:b/>
          <w:bCs/>
          <w:color w:val="323232"/>
          <w:lang w:eastAsia="zh-TW"/>
        </w:rPr>
      </w:pPr>
      <w:r w:rsidRPr="004702FE">
        <w:rPr>
          <w:rFonts w:ascii="ＭＳ 明朝" w:eastAsia="ＭＳ 明朝" w:hAnsi="ＭＳ 明朝" w:hint="eastAsia"/>
          <w:b/>
          <w:bCs/>
          <w:color w:val="323232"/>
          <w:bdr w:val="none" w:sz="0" w:space="0" w:color="auto" w:frame="1"/>
          <w:lang w:eastAsia="zh-TW"/>
        </w:rPr>
        <w:t>第七条</w:t>
      </w:r>
      <w:r w:rsidR="004702FE">
        <w:rPr>
          <w:rFonts w:ascii="ＭＳ 明朝" w:eastAsia="ＭＳ 明朝" w:hAnsi="ＭＳ 明朝" w:hint="eastAsia"/>
          <w:b/>
          <w:bCs/>
          <w:color w:val="323232"/>
          <w:lang w:eastAsia="zh-TW"/>
        </w:rPr>
        <w:t>第1</w:t>
      </w:r>
      <w:r w:rsidR="004702FE" w:rsidRPr="004702FE">
        <w:rPr>
          <w:rFonts w:ascii="ＭＳ 明朝" w:eastAsia="ＭＳ 明朝" w:hAnsi="ＭＳ 明朝" w:hint="eastAsia"/>
          <w:b/>
          <w:bCs/>
          <w:color w:val="323232"/>
          <w:lang w:eastAsia="zh-TW"/>
        </w:rPr>
        <w:t>項</w:t>
      </w:r>
      <w:r w:rsidR="004702FE">
        <w:rPr>
          <w:rFonts w:ascii="ＭＳ 明朝" w:eastAsia="ＭＳ 明朝" w:hAnsi="ＭＳ 明朝" w:hint="eastAsia"/>
          <w:b/>
          <w:bCs/>
          <w:color w:val="323232"/>
          <w:lang w:eastAsia="zh-TW"/>
        </w:rPr>
        <w:t>（収集運搬業）</w:t>
      </w:r>
    </w:p>
    <w:p w14:paraId="3E897B50" w14:textId="0F24BB18" w:rsidR="009668A3" w:rsidRDefault="009668A3" w:rsidP="004702FE">
      <w:pPr>
        <w:spacing w:line="240" w:lineRule="auto"/>
        <w:ind w:leftChars="64" w:left="141" w:firstLineChars="100" w:firstLine="220"/>
        <w:rPr>
          <w:rFonts w:ascii="ＭＳ 明朝" w:eastAsia="ＭＳ 明朝" w:hAnsi="ＭＳ 明朝"/>
          <w:color w:val="323232"/>
        </w:rPr>
      </w:pPr>
      <w:r w:rsidRPr="004702FE">
        <w:rPr>
          <w:rFonts w:ascii="ＭＳ 明朝" w:eastAsia="ＭＳ 明朝" w:hAnsi="ＭＳ 明朝" w:hint="eastAsia"/>
          <w:color w:val="323232"/>
        </w:rPr>
        <w:t>一般廃棄物の収集又は運搬を業として行おうとする者は、当該業を行おうとする区域（運搬のみを業として行う場合にあつては、一般廃棄物の積卸しを行う区域に限る。）を管轄する市町村長の許可を受けなければならない。ただし、事業者（自らその一般廃棄物を運搬する場合に限る。）、専ら再生利用の目的となる一般廃棄物のみの収集又は運搬を業として行う者その他環境省令で定める者については、この限りでない。</w:t>
      </w:r>
    </w:p>
    <w:p w14:paraId="0F2A5187" w14:textId="6586584B" w:rsidR="004702FE" w:rsidRDefault="004702FE" w:rsidP="004702FE">
      <w:pPr>
        <w:spacing w:line="240" w:lineRule="auto"/>
        <w:ind w:leftChars="64" w:left="141" w:firstLineChars="100" w:firstLine="220"/>
        <w:rPr>
          <w:rFonts w:ascii="ＭＳ 明朝" w:eastAsia="ＭＳ 明朝" w:hAnsi="ＭＳ 明朝"/>
          <w:color w:val="323232"/>
        </w:rPr>
      </w:pPr>
    </w:p>
    <w:p w14:paraId="0A36EB15" w14:textId="77777777" w:rsidR="004702FE" w:rsidRDefault="004702FE" w:rsidP="004702FE">
      <w:pPr>
        <w:spacing w:line="240" w:lineRule="auto"/>
        <w:ind w:leftChars="64" w:left="141" w:firstLine="1"/>
        <w:rPr>
          <w:rFonts w:ascii="ＭＳ 明朝" w:eastAsia="ＭＳ 明朝" w:hAnsi="ＭＳ 明朝"/>
          <w:b/>
          <w:bCs/>
          <w:color w:val="323232"/>
          <w:bdr w:val="none" w:sz="0" w:space="0" w:color="auto" w:frame="1"/>
        </w:rPr>
      </w:pPr>
      <w:r w:rsidRPr="004702FE">
        <w:rPr>
          <w:rFonts w:ascii="ＭＳ 明朝" w:eastAsia="ＭＳ 明朝" w:hAnsi="ＭＳ 明朝" w:hint="eastAsia"/>
          <w:b/>
          <w:bCs/>
          <w:color w:val="323232"/>
          <w:bdr w:val="none" w:sz="0" w:space="0" w:color="auto" w:frame="1"/>
        </w:rPr>
        <w:t>第七条第６項（処理業）</w:t>
      </w:r>
    </w:p>
    <w:p w14:paraId="6DF6348C" w14:textId="0ECB2FF2" w:rsidR="004702FE" w:rsidRDefault="004702FE" w:rsidP="004702FE">
      <w:pPr>
        <w:spacing w:line="240" w:lineRule="auto"/>
        <w:ind w:leftChars="64" w:left="141" w:firstLine="1"/>
        <w:rPr>
          <w:rFonts w:ascii="ＭＳ 明朝" w:eastAsia="ＭＳ 明朝" w:hAnsi="ＭＳ 明朝"/>
          <w:color w:val="323232"/>
        </w:rPr>
      </w:pPr>
      <w:r w:rsidRPr="004702FE">
        <w:rPr>
          <w:rFonts w:ascii="ＭＳ 明朝" w:eastAsia="ＭＳ 明朝" w:hAnsi="ＭＳ 明朝" w:hint="eastAsia"/>
          <w:color w:val="323232"/>
        </w:rPr>
        <w:t xml:space="preserve">　一般廃棄物の処分を業として行おうとする者は、当該業を行おうとする区域を管轄する市町村長の許可を受けなければならない。ただし、事業者（自らその一般廃棄物を処分する場合に限る。）、専ら再生利用の目的となる一般廃棄物のみの処分を業として行う者その他環境省令で定める者については、この限りでない。</w:t>
      </w:r>
    </w:p>
    <w:p w14:paraId="23FB11CF" w14:textId="71E70332" w:rsidR="004702FE" w:rsidRDefault="004702FE" w:rsidP="004702FE">
      <w:pPr>
        <w:spacing w:line="240" w:lineRule="auto"/>
        <w:ind w:leftChars="64" w:left="141" w:firstLine="1"/>
        <w:rPr>
          <w:rFonts w:ascii="ＭＳ 明朝" w:eastAsia="ＭＳ 明朝" w:hAnsi="ＭＳ 明朝"/>
          <w:color w:val="323232"/>
        </w:rPr>
      </w:pPr>
    </w:p>
    <w:p w14:paraId="46727C91" w14:textId="354E53EA" w:rsidR="004702FE" w:rsidRPr="004702FE" w:rsidRDefault="004702FE" w:rsidP="004702FE">
      <w:pPr>
        <w:spacing w:line="240" w:lineRule="auto"/>
        <w:ind w:leftChars="64" w:left="141" w:firstLine="1"/>
        <w:rPr>
          <w:rFonts w:ascii="ＭＳ 明朝" w:eastAsia="ＭＳ 明朝" w:hAnsi="ＭＳ 明朝"/>
          <w:color w:val="323232"/>
        </w:rPr>
      </w:pPr>
      <w:r w:rsidRPr="005B7B71">
        <w:rPr>
          <w:rFonts w:ascii="ＭＳ 明朝" w:eastAsia="ＭＳ 明朝" w:hAnsi="ＭＳ 明朝" w:hint="eastAsia"/>
          <w:color w:val="FF0000"/>
        </w:rPr>
        <w:t>※無許可で業務を</w:t>
      </w:r>
      <w:r w:rsidR="005B7B71" w:rsidRPr="005B7B71">
        <w:rPr>
          <w:rFonts w:ascii="ＭＳ 明朝" w:eastAsia="ＭＳ 明朝" w:hAnsi="ＭＳ 明朝" w:hint="eastAsia"/>
          <w:color w:val="FF0000"/>
        </w:rPr>
        <w:t>行った場合は法律により罰せられることになります。</w:t>
      </w:r>
      <w:r w:rsidR="005B7B71">
        <w:rPr>
          <w:rFonts w:ascii="ＭＳ 明朝" w:eastAsia="ＭＳ 明朝" w:hAnsi="ＭＳ 明朝" w:hint="eastAsia"/>
          <w:color w:val="FF0000"/>
        </w:rPr>
        <w:t>（五年以下の懲役もしくは、１０００万円以下の罰金またはこの併科）</w:t>
      </w:r>
    </w:p>
    <w:p w14:paraId="45410EBC" w14:textId="33C9154B" w:rsidR="004702FE" w:rsidRPr="008D7A52" w:rsidRDefault="004702FE" w:rsidP="004702FE">
      <w:pPr>
        <w:pStyle w:val="ab"/>
        <w:outlineLvl w:val="0"/>
        <w:rPr>
          <w:b/>
          <w:bCs/>
        </w:rPr>
      </w:pPr>
      <w:bookmarkStart w:id="1" w:name="_Toc76374284"/>
      <w:r w:rsidRPr="008D7A52">
        <w:rPr>
          <w:rFonts w:hint="eastAsia"/>
          <w:b/>
          <w:bCs/>
        </w:rPr>
        <w:t>２　申請の種類</w:t>
      </w:r>
      <w:bookmarkEnd w:id="1"/>
    </w:p>
    <w:p w14:paraId="4442AC3F" w14:textId="22356157" w:rsidR="004702FE" w:rsidRDefault="004702FE" w:rsidP="004702FE">
      <w:r>
        <w:rPr>
          <w:rFonts w:hint="eastAsia"/>
        </w:rPr>
        <w:t xml:space="preserve">　</w:t>
      </w:r>
      <w:r w:rsidR="005B7B71">
        <w:rPr>
          <w:rFonts w:hint="eastAsia"/>
        </w:rPr>
        <w:t xml:space="preserve">　申請については、次の５種類に区分されます。</w:t>
      </w:r>
    </w:p>
    <w:p w14:paraId="55EBFA3E" w14:textId="15558B9C" w:rsidR="005B7B71" w:rsidRPr="00F506FF" w:rsidRDefault="005B7B71" w:rsidP="005B7B71">
      <w:pPr>
        <w:ind w:firstLineChars="200" w:firstLine="440"/>
        <w:rPr>
          <w:rFonts w:ascii="ＭＳ 明朝" w:eastAsia="PMingLiU" w:hAnsi="ＭＳ 明朝"/>
          <w:shd w:val="pct15" w:color="auto" w:fill="FFFFFF"/>
          <w:lang w:eastAsia="zh-TW"/>
        </w:rPr>
      </w:pPr>
      <w:r w:rsidRPr="00F506FF">
        <w:rPr>
          <w:rFonts w:ascii="ＭＳ 明朝" w:eastAsia="ＭＳ 明朝" w:hAnsi="ＭＳ 明朝" w:hint="eastAsia"/>
          <w:shd w:val="pct15" w:color="auto" w:fill="FFFFFF"/>
          <w:lang w:eastAsia="zh-TW"/>
        </w:rPr>
        <w:t>１　新規許可　２　更新許可</w:t>
      </w:r>
      <w:r w:rsidRPr="00F506FF">
        <w:rPr>
          <w:rFonts w:asciiTheme="minorEastAsia" w:hAnsiTheme="minorEastAsia" w:hint="eastAsia"/>
          <w:shd w:val="pct15" w:color="auto" w:fill="FFFFFF"/>
          <w:lang w:eastAsia="zh-TW"/>
        </w:rPr>
        <w:t xml:space="preserve">　</w:t>
      </w:r>
      <w:r w:rsidRPr="00F506FF">
        <w:rPr>
          <w:rFonts w:ascii="ＭＳ 明朝" w:eastAsia="ＭＳ 明朝" w:hAnsi="ＭＳ 明朝" w:hint="eastAsia"/>
          <w:shd w:val="pct15" w:color="auto" w:fill="FFFFFF"/>
          <w:lang w:eastAsia="zh-TW"/>
        </w:rPr>
        <w:t>３　変更許可</w:t>
      </w:r>
      <w:r w:rsidRPr="00F506FF">
        <w:rPr>
          <w:rFonts w:asciiTheme="minorEastAsia" w:hAnsiTheme="minorEastAsia" w:hint="eastAsia"/>
          <w:shd w:val="pct15" w:color="auto" w:fill="FFFFFF"/>
          <w:lang w:eastAsia="zh-TW"/>
        </w:rPr>
        <w:t xml:space="preserve">　</w:t>
      </w:r>
      <w:r w:rsidRPr="00F506FF">
        <w:rPr>
          <w:rFonts w:ascii="ＭＳ 明朝" w:eastAsia="ＭＳ 明朝" w:hAnsi="ＭＳ 明朝" w:hint="eastAsia"/>
          <w:shd w:val="pct15" w:color="auto" w:fill="FFFFFF"/>
          <w:lang w:eastAsia="zh-TW"/>
        </w:rPr>
        <w:t>４　再交付　５　廃止</w:t>
      </w:r>
      <w:r w:rsidR="00F506FF">
        <w:rPr>
          <w:rFonts w:ascii="ＭＳ 明朝" w:eastAsia="ＭＳ 明朝" w:hAnsi="ＭＳ 明朝" w:hint="eastAsia"/>
          <w:shd w:val="pct15" w:color="auto" w:fill="FFFFFF"/>
          <w:lang w:eastAsia="zh-TW"/>
        </w:rPr>
        <w:t xml:space="preserve">　</w:t>
      </w:r>
    </w:p>
    <w:p w14:paraId="55F28535" w14:textId="2BC0EA1C" w:rsidR="005B7B71" w:rsidRPr="00B723E6" w:rsidRDefault="005B7B71" w:rsidP="00B723E6">
      <w:pPr>
        <w:autoSpaceDE w:val="0"/>
        <w:autoSpaceDN w:val="0"/>
        <w:adjustRightInd w:val="0"/>
        <w:ind w:firstLineChars="100" w:firstLine="220"/>
        <w:rPr>
          <w:rFonts w:ascii="ＭＳ 明朝" w:eastAsia="ＭＳ 明朝" w:hAnsi="ＭＳ 明朝"/>
        </w:rPr>
      </w:pPr>
      <w:r w:rsidRPr="00B723E6">
        <w:rPr>
          <w:rFonts w:ascii="ＭＳ 明朝" w:eastAsia="ＭＳ 明朝" w:hAnsi="ＭＳ 明朝" w:hint="eastAsia"/>
        </w:rPr>
        <w:lastRenderedPageBreak/>
        <w:t>１　新規許可申請</w:t>
      </w:r>
    </w:p>
    <w:p w14:paraId="53ED1D24" w14:textId="77777777" w:rsidR="005B7B71" w:rsidRPr="00B723E6" w:rsidRDefault="005B7B71" w:rsidP="005B7B71">
      <w:pPr>
        <w:autoSpaceDE w:val="0"/>
        <w:autoSpaceDN w:val="0"/>
        <w:adjustRightInd w:val="0"/>
        <w:ind w:leftChars="200" w:left="440" w:firstLineChars="100" w:firstLine="220"/>
        <w:rPr>
          <w:rFonts w:ascii="ＭＳ 明朝" w:eastAsia="ＭＳ 明朝" w:hAnsi="ＭＳ 明朝"/>
        </w:rPr>
      </w:pPr>
      <w:r w:rsidRPr="00B723E6">
        <w:rPr>
          <w:rFonts w:ascii="ＭＳ 明朝" w:eastAsia="ＭＳ 明朝" w:hAnsi="ＭＳ 明朝" w:hint="eastAsia"/>
        </w:rPr>
        <w:t>新たに許可を受ける場合に必要な申請です。なお、個人業者が法人を設立した場合、これまでの法人を廃止して新たに法人を設立した場合、許可期限を過ぎて申請する場合なども新規許可申請となります。</w:t>
      </w:r>
    </w:p>
    <w:p w14:paraId="4A83D494" w14:textId="331CB067" w:rsidR="005B7B71" w:rsidRPr="00B723E6" w:rsidRDefault="005B7B71" w:rsidP="005B7B71">
      <w:pPr>
        <w:autoSpaceDE w:val="0"/>
        <w:autoSpaceDN w:val="0"/>
        <w:adjustRightInd w:val="0"/>
        <w:ind w:firstLineChars="100" w:firstLine="220"/>
        <w:rPr>
          <w:rFonts w:ascii="ＭＳ 明朝" w:eastAsia="ＭＳ 明朝" w:hAnsi="ＭＳ 明朝"/>
        </w:rPr>
      </w:pPr>
      <w:r w:rsidRPr="00B723E6">
        <w:rPr>
          <w:rFonts w:ascii="ＭＳ 明朝" w:eastAsia="ＭＳ 明朝" w:hAnsi="ＭＳ 明朝" w:hint="eastAsia"/>
        </w:rPr>
        <w:t>２　許可</w:t>
      </w:r>
      <w:r w:rsidR="00922FC9">
        <w:rPr>
          <w:rFonts w:ascii="ＭＳ 明朝" w:eastAsia="ＭＳ 明朝" w:hAnsi="ＭＳ 明朝" w:hint="eastAsia"/>
        </w:rPr>
        <w:t>更新</w:t>
      </w:r>
      <w:r w:rsidRPr="00B723E6">
        <w:rPr>
          <w:rFonts w:ascii="ＭＳ 明朝" w:eastAsia="ＭＳ 明朝" w:hAnsi="ＭＳ 明朝" w:hint="eastAsia"/>
        </w:rPr>
        <w:t>申請</w:t>
      </w:r>
    </w:p>
    <w:p w14:paraId="2DB5EAE9" w14:textId="22365914" w:rsidR="005B7B71" w:rsidRPr="00B723E6" w:rsidRDefault="005B7B71" w:rsidP="00B723E6">
      <w:pPr>
        <w:autoSpaceDE w:val="0"/>
        <w:autoSpaceDN w:val="0"/>
        <w:adjustRightInd w:val="0"/>
        <w:ind w:leftChars="193" w:left="425" w:firstLineChars="106" w:firstLine="233"/>
        <w:rPr>
          <w:rFonts w:ascii="ＭＳ 明朝" w:eastAsia="ＭＳ 明朝" w:hAnsi="ＭＳ 明朝"/>
        </w:rPr>
      </w:pPr>
      <w:r w:rsidRPr="00B723E6">
        <w:rPr>
          <w:rFonts w:ascii="ＭＳ 明朝" w:eastAsia="ＭＳ 明朝" w:hAnsi="ＭＳ 明朝" w:hint="eastAsia"/>
        </w:rPr>
        <w:t>許可期限満了後も引き続き業を行う場合に必要な申請です。申請の受付は、許可期限の1ヶ月前から行いますので、遅くとも許可期限の</w:t>
      </w:r>
      <w:r w:rsidR="00DE3F71">
        <w:rPr>
          <w:rFonts w:ascii="ＭＳ 明朝" w:eastAsia="ＭＳ 明朝" w:hAnsi="ＭＳ 明朝" w:hint="eastAsia"/>
        </w:rPr>
        <w:t>１０</w:t>
      </w:r>
      <w:r w:rsidRPr="00B723E6">
        <w:rPr>
          <w:rFonts w:ascii="ＭＳ 明朝" w:eastAsia="ＭＳ 明朝" w:hAnsi="ＭＳ 明朝" w:hint="eastAsia"/>
        </w:rPr>
        <w:t>日前までに申請をして下さい。</w:t>
      </w:r>
    </w:p>
    <w:p w14:paraId="3701AD75" w14:textId="7475B5BA" w:rsidR="005B7B71" w:rsidRPr="00B723E6" w:rsidRDefault="00B723E6" w:rsidP="005B7B71">
      <w:pPr>
        <w:autoSpaceDE w:val="0"/>
        <w:autoSpaceDN w:val="0"/>
        <w:adjustRightInd w:val="0"/>
        <w:ind w:firstLineChars="100" w:firstLine="220"/>
        <w:rPr>
          <w:rFonts w:ascii="ＭＳ 明朝" w:eastAsia="ＭＳ 明朝" w:hAnsi="ＭＳ 明朝"/>
        </w:rPr>
      </w:pPr>
      <w:r w:rsidRPr="00B723E6">
        <w:rPr>
          <w:rFonts w:ascii="ＭＳ 明朝" w:eastAsia="ＭＳ 明朝" w:hAnsi="ＭＳ 明朝" w:hint="eastAsia"/>
        </w:rPr>
        <w:t>３</w:t>
      </w:r>
      <w:r w:rsidR="005B7B71" w:rsidRPr="00B723E6">
        <w:rPr>
          <w:rFonts w:ascii="ＭＳ 明朝" w:eastAsia="ＭＳ 明朝" w:hAnsi="ＭＳ 明朝" w:hint="eastAsia"/>
        </w:rPr>
        <w:t xml:space="preserve">　変更許可申請</w:t>
      </w:r>
    </w:p>
    <w:p w14:paraId="56683FEA" w14:textId="77777777" w:rsidR="005B7B71" w:rsidRPr="00B723E6" w:rsidRDefault="005B7B71" w:rsidP="005B7B71">
      <w:pPr>
        <w:autoSpaceDE w:val="0"/>
        <w:autoSpaceDN w:val="0"/>
        <w:adjustRightInd w:val="0"/>
        <w:ind w:leftChars="200" w:left="440" w:firstLineChars="100" w:firstLine="220"/>
        <w:rPr>
          <w:rFonts w:ascii="ＭＳ 明朝" w:eastAsia="ＭＳ 明朝" w:hAnsi="ＭＳ 明朝"/>
        </w:rPr>
      </w:pPr>
      <w:r w:rsidRPr="00B723E6">
        <w:rPr>
          <w:rFonts w:ascii="ＭＳ 明朝" w:eastAsia="ＭＳ 明朝" w:hAnsi="ＭＳ 明朝" w:hint="eastAsia"/>
        </w:rPr>
        <w:t>事業の範囲を変更する場合に必要な申請です。</w:t>
      </w:r>
    </w:p>
    <w:p w14:paraId="7868C8C0" w14:textId="7141FA6D" w:rsidR="005B7B71" w:rsidRPr="00B723E6" w:rsidRDefault="00B723E6" w:rsidP="00B723E6">
      <w:pPr>
        <w:autoSpaceDE w:val="0"/>
        <w:autoSpaceDN w:val="0"/>
        <w:adjustRightInd w:val="0"/>
        <w:ind w:leftChars="300" w:left="880" w:hangingChars="100" w:hanging="220"/>
        <w:rPr>
          <w:rFonts w:ascii="ＭＳ 明朝" w:eastAsia="PMingLiU" w:hAnsi="ＭＳ 明朝"/>
          <w:color w:val="FF0000"/>
        </w:rPr>
      </w:pPr>
      <w:r w:rsidRPr="00B723E6">
        <w:rPr>
          <w:rFonts w:ascii="ＭＳ 明朝" w:eastAsia="ＭＳ 明朝" w:hAnsi="ＭＳ 明朝" w:hint="eastAsia"/>
          <w:color w:val="FF0000"/>
        </w:rPr>
        <w:t>※</w:t>
      </w:r>
      <w:r w:rsidR="005B7B71" w:rsidRPr="00B723E6">
        <w:rPr>
          <w:rFonts w:ascii="ＭＳ 明朝" w:eastAsia="ＭＳ 明朝" w:hAnsi="ＭＳ 明朝" w:hint="eastAsia"/>
          <w:color w:val="FF0000"/>
        </w:rPr>
        <w:t>車両等</w:t>
      </w:r>
      <w:r w:rsidRPr="00B723E6">
        <w:rPr>
          <w:rFonts w:ascii="ＭＳ 明朝" w:eastAsia="ＭＳ 明朝" w:hAnsi="ＭＳ 明朝" w:hint="eastAsia"/>
          <w:color w:val="FF0000"/>
        </w:rPr>
        <w:t>が変更になった場合は、変更許可申請は不要です。代わりに一般廃棄物収集運搬車両届出書を提出してください。</w:t>
      </w:r>
    </w:p>
    <w:p w14:paraId="66EA584C" w14:textId="3C0D3D60" w:rsidR="005B7B71" w:rsidRPr="00B723E6" w:rsidRDefault="005B7B71" w:rsidP="005B7B71">
      <w:pPr>
        <w:autoSpaceDE w:val="0"/>
        <w:autoSpaceDN w:val="0"/>
        <w:adjustRightInd w:val="0"/>
        <w:rPr>
          <w:rFonts w:ascii="ＭＳ 明朝" w:eastAsia="ＭＳ 明朝" w:hAnsi="ＭＳ 明朝"/>
        </w:rPr>
      </w:pPr>
      <w:r w:rsidRPr="00B723E6">
        <w:rPr>
          <w:rFonts w:ascii="ＭＳ 明朝" w:eastAsia="ＭＳ 明朝" w:hAnsi="ＭＳ 明朝" w:hint="eastAsia"/>
        </w:rPr>
        <w:t xml:space="preserve">　</w:t>
      </w:r>
      <w:r w:rsidR="00B723E6" w:rsidRPr="00B723E6">
        <w:rPr>
          <w:rFonts w:ascii="ＭＳ 明朝" w:eastAsia="ＭＳ 明朝" w:hAnsi="ＭＳ 明朝" w:hint="eastAsia"/>
        </w:rPr>
        <w:t>４</w:t>
      </w:r>
      <w:r w:rsidRPr="00B723E6">
        <w:rPr>
          <w:rFonts w:ascii="ＭＳ 明朝" w:eastAsia="ＭＳ 明朝" w:hAnsi="ＭＳ 明朝" w:hint="eastAsia"/>
        </w:rPr>
        <w:t xml:space="preserve">　許可証再交付申請</w:t>
      </w:r>
    </w:p>
    <w:p w14:paraId="474A40D6" w14:textId="77777777" w:rsidR="005B7B71" w:rsidRPr="00B723E6" w:rsidRDefault="005B7B71" w:rsidP="005B7B71">
      <w:pPr>
        <w:autoSpaceDE w:val="0"/>
        <w:autoSpaceDN w:val="0"/>
        <w:adjustRightInd w:val="0"/>
        <w:rPr>
          <w:rFonts w:ascii="ＭＳ 明朝" w:eastAsia="ＭＳ 明朝" w:hAnsi="ＭＳ 明朝"/>
        </w:rPr>
      </w:pPr>
      <w:r w:rsidRPr="00B723E6">
        <w:rPr>
          <w:rFonts w:ascii="ＭＳ 明朝" w:eastAsia="ＭＳ 明朝" w:hAnsi="ＭＳ 明朝" w:hint="eastAsia"/>
        </w:rPr>
        <w:t xml:space="preserve">　　　許可証の亡失等による再交付に必要な申請です。</w:t>
      </w:r>
    </w:p>
    <w:p w14:paraId="414E8317" w14:textId="450F43A3" w:rsidR="00B723E6" w:rsidRPr="00B723E6" w:rsidRDefault="00B723E6" w:rsidP="00B723E6">
      <w:pPr>
        <w:autoSpaceDE w:val="0"/>
        <w:autoSpaceDN w:val="0"/>
        <w:adjustRightInd w:val="0"/>
        <w:ind w:firstLineChars="100" w:firstLine="220"/>
        <w:rPr>
          <w:rFonts w:ascii="ＭＳ 明朝" w:eastAsia="ＭＳ 明朝" w:hAnsi="ＭＳ 明朝"/>
        </w:rPr>
      </w:pPr>
      <w:r w:rsidRPr="00B723E6">
        <w:rPr>
          <w:rFonts w:ascii="ＭＳ 明朝" w:eastAsia="ＭＳ 明朝" w:hAnsi="ＭＳ 明朝" w:hint="eastAsia"/>
        </w:rPr>
        <w:t>５　廃止申請</w:t>
      </w:r>
    </w:p>
    <w:p w14:paraId="7C07D7A7" w14:textId="0126D7B8" w:rsidR="00B723E6" w:rsidRPr="00B723E6" w:rsidRDefault="00B723E6" w:rsidP="00B723E6">
      <w:pPr>
        <w:autoSpaceDE w:val="0"/>
        <w:autoSpaceDN w:val="0"/>
        <w:adjustRightInd w:val="0"/>
        <w:rPr>
          <w:rFonts w:ascii="ＭＳ 明朝" w:eastAsia="ＭＳ 明朝" w:hAnsi="ＭＳ 明朝"/>
        </w:rPr>
      </w:pPr>
      <w:r w:rsidRPr="00B723E6">
        <w:rPr>
          <w:rFonts w:ascii="ＭＳ 明朝" w:eastAsia="ＭＳ 明朝" w:hAnsi="ＭＳ 明朝" w:hint="eastAsia"/>
        </w:rPr>
        <w:t xml:space="preserve">　　　</w:t>
      </w:r>
      <w:r>
        <w:rPr>
          <w:rFonts w:ascii="ＭＳ 明朝" w:eastAsia="ＭＳ 明朝" w:hAnsi="ＭＳ 明朝" w:hint="eastAsia"/>
        </w:rPr>
        <w:t>事業を何らかの理由で廃止する際に必要な申請です。</w:t>
      </w:r>
    </w:p>
    <w:p w14:paraId="4AB9006A" w14:textId="77777777" w:rsidR="00B723E6" w:rsidRPr="00B723E6" w:rsidRDefault="00B723E6" w:rsidP="005B7B71">
      <w:pPr>
        <w:autoSpaceDE w:val="0"/>
        <w:autoSpaceDN w:val="0"/>
        <w:adjustRightInd w:val="0"/>
        <w:rPr>
          <w:rFonts w:ascii="ＭＳ 明朝" w:eastAsia="ＭＳ 明朝" w:hAnsi="ＭＳ 明朝"/>
        </w:rPr>
      </w:pPr>
    </w:p>
    <w:p w14:paraId="6E3BF0C6" w14:textId="2DEA345B" w:rsidR="00B723E6" w:rsidRPr="008D7A52" w:rsidRDefault="00B723E6" w:rsidP="00B723E6">
      <w:pPr>
        <w:pStyle w:val="ab"/>
        <w:outlineLvl w:val="0"/>
        <w:rPr>
          <w:b/>
          <w:bCs/>
        </w:rPr>
      </w:pPr>
      <w:bookmarkStart w:id="2" w:name="_Toc76374285"/>
      <w:r w:rsidRPr="008D7A52">
        <w:rPr>
          <w:rFonts w:hint="eastAsia"/>
          <w:b/>
          <w:bCs/>
        </w:rPr>
        <w:t>３　申請に必要なもの</w:t>
      </w:r>
      <w:bookmarkEnd w:id="2"/>
    </w:p>
    <w:p w14:paraId="1B7ABDAB" w14:textId="34638C2C" w:rsidR="005B7B71" w:rsidRDefault="00B723E6" w:rsidP="00B723E6">
      <w:pPr>
        <w:autoSpaceDE w:val="0"/>
        <w:autoSpaceDN w:val="0"/>
        <w:adjustRightInd w:val="0"/>
        <w:rPr>
          <w:rFonts w:ascii="ＭＳ 明朝" w:eastAsia="ＭＳ 明朝" w:hAnsi="ＭＳ 明朝"/>
        </w:rPr>
      </w:pPr>
      <w:r>
        <w:rPr>
          <w:rFonts w:ascii="ＭＳ 明朝" w:eastAsia="ＭＳ 明朝" w:hAnsi="ＭＳ 明朝" w:hint="eastAsia"/>
        </w:rPr>
        <w:t xml:space="preserve">　１　申請の種類に応じた申請書</w:t>
      </w:r>
      <w:r w:rsidR="00922FC9">
        <w:rPr>
          <w:rFonts w:ascii="ＭＳ 明朝" w:eastAsia="ＭＳ 明朝" w:hAnsi="ＭＳ 明朝" w:hint="eastAsia"/>
        </w:rPr>
        <w:t>（別記様式第5、6号、9号、10号、12号のいずれか）</w:t>
      </w:r>
    </w:p>
    <w:p w14:paraId="19B60B94" w14:textId="4999758B" w:rsidR="00B723E6" w:rsidRDefault="00B723E6" w:rsidP="00B723E6">
      <w:pPr>
        <w:autoSpaceDE w:val="0"/>
        <w:autoSpaceDN w:val="0"/>
        <w:adjustRightInd w:val="0"/>
        <w:rPr>
          <w:rFonts w:ascii="ＭＳ 明朝" w:eastAsia="ＭＳ 明朝" w:hAnsi="ＭＳ 明朝"/>
        </w:rPr>
      </w:pPr>
      <w:r>
        <w:rPr>
          <w:rFonts w:ascii="ＭＳ 明朝" w:eastAsia="ＭＳ 明朝" w:hAnsi="ＭＳ 明朝" w:hint="eastAsia"/>
        </w:rPr>
        <w:t xml:space="preserve">　２　</w:t>
      </w:r>
      <w:r w:rsidR="00872880">
        <w:rPr>
          <w:rFonts w:ascii="ＭＳ 明朝" w:eastAsia="ＭＳ 明朝" w:hAnsi="ＭＳ 明朝" w:hint="eastAsia"/>
        </w:rPr>
        <w:t>最新の</w:t>
      </w:r>
      <w:r>
        <w:rPr>
          <w:rFonts w:ascii="ＭＳ 明朝" w:eastAsia="ＭＳ 明朝" w:hAnsi="ＭＳ 明朝" w:hint="eastAsia"/>
        </w:rPr>
        <w:t>定款及び登記謄本（個人の場合は住民票の写し）</w:t>
      </w:r>
    </w:p>
    <w:p w14:paraId="0883A2E4" w14:textId="141AE46F" w:rsidR="00B723E6" w:rsidRPr="00B723E6" w:rsidRDefault="00B723E6" w:rsidP="00A25023">
      <w:pPr>
        <w:autoSpaceDE w:val="0"/>
        <w:autoSpaceDN w:val="0"/>
        <w:adjustRightInd w:val="0"/>
        <w:ind w:left="660" w:hangingChars="300" w:hanging="660"/>
        <w:rPr>
          <w:rFonts w:ascii="ＭＳ 明朝" w:eastAsia="ＭＳ 明朝" w:hAnsi="ＭＳ 明朝"/>
        </w:rPr>
      </w:pPr>
      <w:r>
        <w:rPr>
          <w:rFonts w:ascii="ＭＳ 明朝" w:eastAsia="ＭＳ 明朝" w:hAnsi="ＭＳ 明朝" w:hint="eastAsia"/>
        </w:rPr>
        <w:t xml:space="preserve">　３　宣誓書（</w:t>
      </w:r>
      <w:r w:rsidR="00922FC9">
        <w:rPr>
          <w:rFonts w:ascii="ＭＳ 明朝" w:eastAsia="ＭＳ 明朝" w:hAnsi="ＭＳ 明朝" w:hint="eastAsia"/>
        </w:rPr>
        <w:t>欠格事由に該当しない旨の宣誓※申請書一式内に様式あり</w:t>
      </w:r>
      <w:r w:rsidR="00A25023">
        <w:rPr>
          <w:rFonts w:ascii="ＭＳ 明朝" w:eastAsia="ＭＳ 明朝" w:hAnsi="ＭＳ 明朝" w:hint="eastAsia"/>
        </w:rPr>
        <w:t>）</w:t>
      </w:r>
    </w:p>
    <w:p w14:paraId="4ECB16AC" w14:textId="3B546DDB" w:rsidR="005B7B71" w:rsidRPr="00922FC9" w:rsidRDefault="00A25023" w:rsidP="005B7B71">
      <w:pPr>
        <w:autoSpaceDE w:val="0"/>
        <w:autoSpaceDN w:val="0"/>
        <w:adjustRightInd w:val="0"/>
        <w:ind w:firstLineChars="100" w:firstLine="220"/>
        <w:rPr>
          <w:rFonts w:ascii="ＭＳ 明朝" w:eastAsia="PMingLiU" w:hAnsi="ＭＳ 明朝"/>
          <w:lang w:eastAsia="zh-TW"/>
        </w:rPr>
      </w:pPr>
      <w:r>
        <w:rPr>
          <w:rFonts w:ascii="ＭＳ 明朝" w:eastAsia="ＭＳ 明朝" w:hAnsi="ＭＳ 明朝" w:hint="eastAsia"/>
          <w:lang w:eastAsia="zh-TW"/>
        </w:rPr>
        <w:t>４　従業員名簿</w:t>
      </w:r>
      <w:r w:rsidR="00922FC9">
        <w:rPr>
          <w:rFonts w:ascii="ＭＳ 明朝" w:eastAsia="ＭＳ 明朝" w:hAnsi="ＭＳ 明朝" w:hint="eastAsia"/>
          <w:lang w:eastAsia="zh-TW"/>
        </w:rPr>
        <w:t>（任意様式）</w:t>
      </w:r>
    </w:p>
    <w:p w14:paraId="626AF186" w14:textId="7D5413DD" w:rsidR="00A25023" w:rsidRDefault="00A25023" w:rsidP="005B7B71">
      <w:pPr>
        <w:autoSpaceDE w:val="0"/>
        <w:autoSpaceDN w:val="0"/>
        <w:adjustRightInd w:val="0"/>
        <w:ind w:firstLineChars="100" w:firstLine="220"/>
        <w:rPr>
          <w:rFonts w:ascii="ＭＳ 明朝" w:eastAsia="ＭＳ 明朝" w:hAnsi="ＭＳ 明朝"/>
        </w:rPr>
      </w:pPr>
      <w:r>
        <w:rPr>
          <w:rFonts w:ascii="ＭＳ 明朝" w:eastAsia="ＭＳ 明朝" w:hAnsi="ＭＳ 明朝" w:hint="eastAsia"/>
        </w:rPr>
        <w:t>５　事業計画書</w:t>
      </w:r>
      <w:r w:rsidR="00922FC9">
        <w:rPr>
          <w:rFonts w:ascii="ＭＳ 明朝" w:eastAsia="ＭＳ 明朝" w:hAnsi="ＭＳ 明朝" w:hint="eastAsia"/>
        </w:rPr>
        <w:t>（申請書一式内に様式あり）</w:t>
      </w:r>
    </w:p>
    <w:p w14:paraId="1D8B06FD" w14:textId="5F1A693E" w:rsidR="00922FC9" w:rsidRPr="00922FC9" w:rsidRDefault="00922FC9" w:rsidP="005B7B71">
      <w:pPr>
        <w:autoSpaceDE w:val="0"/>
        <w:autoSpaceDN w:val="0"/>
        <w:adjustRightInd w:val="0"/>
        <w:ind w:firstLineChars="100" w:firstLine="220"/>
        <w:rPr>
          <w:rFonts w:ascii="ＭＳ 明朝" w:eastAsia="PMingLiU" w:hAnsi="ＭＳ 明朝"/>
        </w:rPr>
      </w:pPr>
      <w:r>
        <w:rPr>
          <w:rFonts w:ascii="ＭＳ 明朝" w:eastAsia="ＭＳ 明朝" w:hAnsi="ＭＳ 明朝" w:hint="eastAsia"/>
        </w:rPr>
        <w:t>６　収集運搬車両届出書（処分業にあっては、移動式の物のみを記入）</w:t>
      </w:r>
    </w:p>
    <w:p w14:paraId="644C2AA6" w14:textId="41B3BFD1" w:rsidR="00A25023" w:rsidRDefault="00922FC9" w:rsidP="00A25023">
      <w:pPr>
        <w:autoSpaceDE w:val="0"/>
        <w:autoSpaceDN w:val="0"/>
        <w:adjustRightInd w:val="0"/>
        <w:ind w:leftChars="100" w:left="660" w:hangingChars="200" w:hanging="440"/>
        <w:rPr>
          <w:rFonts w:ascii="ＭＳ 明朝" w:eastAsia="ＭＳ 明朝" w:hAnsi="ＭＳ 明朝"/>
        </w:rPr>
      </w:pPr>
      <w:r>
        <w:rPr>
          <w:rFonts w:ascii="ＭＳ 明朝" w:eastAsia="ＭＳ 明朝" w:hAnsi="ＭＳ 明朝" w:hint="eastAsia"/>
        </w:rPr>
        <w:lastRenderedPageBreak/>
        <w:t>７</w:t>
      </w:r>
      <w:r w:rsidR="00A25023">
        <w:rPr>
          <w:rFonts w:ascii="ＭＳ 明朝" w:eastAsia="ＭＳ 明朝" w:hAnsi="ＭＳ 明朝" w:hint="eastAsia"/>
        </w:rPr>
        <w:t xml:space="preserve">　使用車両に関する書類【車両写真（前後横）、車検証の写し（リース契約の場合はその契約書）</w:t>
      </w:r>
    </w:p>
    <w:p w14:paraId="500E1408" w14:textId="188ED6E3" w:rsidR="00A25023" w:rsidRDefault="00922FC9" w:rsidP="00A25023">
      <w:pPr>
        <w:autoSpaceDE w:val="0"/>
        <w:autoSpaceDN w:val="0"/>
        <w:adjustRightInd w:val="0"/>
        <w:ind w:leftChars="100" w:left="660" w:hangingChars="200" w:hanging="440"/>
        <w:rPr>
          <w:rFonts w:ascii="ＭＳ 明朝" w:eastAsia="ＭＳ 明朝" w:hAnsi="ＭＳ 明朝"/>
        </w:rPr>
      </w:pPr>
      <w:r>
        <w:rPr>
          <w:rFonts w:ascii="ＭＳ 明朝" w:eastAsia="ＭＳ 明朝" w:hAnsi="ＭＳ 明朝" w:hint="eastAsia"/>
        </w:rPr>
        <w:t>８</w:t>
      </w:r>
      <w:r w:rsidR="00A25023">
        <w:rPr>
          <w:rFonts w:ascii="ＭＳ 明朝" w:eastAsia="ＭＳ 明朝" w:hAnsi="ＭＳ 明朝" w:hint="eastAsia"/>
        </w:rPr>
        <w:t xml:space="preserve">　処理施設の概要（処理業の許可のみ）</w:t>
      </w:r>
    </w:p>
    <w:p w14:paraId="162A1EAC" w14:textId="42AB2400" w:rsidR="00A25023" w:rsidRPr="00B723E6" w:rsidRDefault="00922FC9" w:rsidP="00A25023">
      <w:pPr>
        <w:autoSpaceDE w:val="0"/>
        <w:autoSpaceDN w:val="0"/>
        <w:adjustRightInd w:val="0"/>
        <w:ind w:leftChars="100" w:left="660" w:hangingChars="200" w:hanging="440"/>
        <w:rPr>
          <w:rFonts w:ascii="ＭＳ 明朝" w:eastAsia="ＭＳ 明朝" w:hAnsi="ＭＳ 明朝"/>
        </w:rPr>
      </w:pPr>
      <w:r>
        <w:rPr>
          <w:rFonts w:ascii="ＭＳ 明朝" w:eastAsia="ＭＳ 明朝" w:hAnsi="ＭＳ 明朝" w:hint="eastAsia"/>
        </w:rPr>
        <w:t>９</w:t>
      </w:r>
      <w:r w:rsidR="00A25023">
        <w:rPr>
          <w:rFonts w:ascii="ＭＳ 明朝" w:eastAsia="ＭＳ 明朝" w:hAnsi="ＭＳ 明朝" w:hint="eastAsia"/>
        </w:rPr>
        <w:t xml:space="preserve">　その他、公的機関より発行されている廃棄物</w:t>
      </w:r>
      <w:r w:rsidR="003340A6">
        <w:rPr>
          <w:rFonts w:ascii="ＭＳ 明朝" w:eastAsia="ＭＳ 明朝" w:hAnsi="ＭＳ 明朝" w:hint="eastAsia"/>
        </w:rPr>
        <w:t>の取り扱いなどに</w:t>
      </w:r>
      <w:r w:rsidR="00A25023">
        <w:rPr>
          <w:rFonts w:ascii="ＭＳ 明朝" w:eastAsia="ＭＳ 明朝" w:hAnsi="ＭＳ 明朝" w:hint="eastAsia"/>
        </w:rPr>
        <w:t>関する許可証等の写し（例　産業廃棄物収集運搬課程の修了書など）</w:t>
      </w:r>
    </w:p>
    <w:p w14:paraId="4748DEA6" w14:textId="58730109" w:rsidR="00A25023" w:rsidRDefault="00922FC9" w:rsidP="005B7B71">
      <w:pPr>
        <w:autoSpaceDE w:val="0"/>
        <w:autoSpaceDN w:val="0"/>
        <w:adjustRightInd w:val="0"/>
        <w:ind w:leftChars="100" w:left="440" w:hangingChars="100" w:hanging="220"/>
        <w:rPr>
          <w:rFonts w:ascii="ＭＳ 明朝" w:eastAsia="ＭＳ 明朝" w:hAnsi="ＭＳ 明朝"/>
        </w:rPr>
      </w:pPr>
      <w:r>
        <w:rPr>
          <w:rFonts w:ascii="ＭＳ 明朝" w:eastAsia="ＭＳ 明朝" w:hAnsi="ＭＳ 明朝" w:hint="eastAsia"/>
        </w:rPr>
        <w:t>10</w:t>
      </w:r>
      <w:r w:rsidR="00A25023">
        <w:rPr>
          <w:rFonts w:ascii="ＭＳ 明朝" w:eastAsia="ＭＳ 明朝" w:hAnsi="ＭＳ 明朝" w:hint="eastAsia"/>
        </w:rPr>
        <w:t xml:space="preserve">　申請手数料</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07"/>
        <w:gridCol w:w="1802"/>
      </w:tblGrid>
      <w:tr w:rsidR="00A25023" w14:paraId="0146906E" w14:textId="77777777" w:rsidTr="00922FC9">
        <w:trPr>
          <w:trHeight w:val="680"/>
        </w:trPr>
        <w:tc>
          <w:tcPr>
            <w:tcW w:w="1907" w:type="dxa"/>
            <w:tcBorders>
              <w:top w:val="single" w:sz="4" w:space="0" w:color="auto"/>
              <w:left w:val="single" w:sz="4" w:space="0" w:color="auto"/>
              <w:bottom w:val="single" w:sz="4" w:space="0" w:color="auto"/>
              <w:right w:val="single" w:sz="4" w:space="0" w:color="auto"/>
            </w:tcBorders>
            <w:vAlign w:val="center"/>
            <w:hideMark/>
          </w:tcPr>
          <w:p w14:paraId="598978D7" w14:textId="77777777" w:rsidR="00A25023" w:rsidRDefault="00A25023" w:rsidP="00720684">
            <w:pPr>
              <w:autoSpaceDE w:val="0"/>
              <w:autoSpaceDN w:val="0"/>
              <w:adjustRightInd w:val="0"/>
              <w:jc w:val="center"/>
              <w:rPr>
                <w:rFonts w:ascii="ＭＳ 明朝" w:hAnsi="ＭＳ 明朝"/>
              </w:rPr>
            </w:pPr>
            <w:r>
              <w:rPr>
                <w:rFonts w:ascii="ＭＳ 明朝" w:hAnsi="ＭＳ 明朝" w:hint="eastAsia"/>
              </w:rPr>
              <w:t>新規許可</w:t>
            </w:r>
          </w:p>
        </w:tc>
        <w:tc>
          <w:tcPr>
            <w:tcW w:w="1802" w:type="dxa"/>
            <w:tcBorders>
              <w:top w:val="single" w:sz="4" w:space="0" w:color="auto"/>
              <w:left w:val="single" w:sz="4" w:space="0" w:color="auto"/>
              <w:bottom w:val="single" w:sz="4" w:space="0" w:color="auto"/>
              <w:right w:val="single" w:sz="4" w:space="0" w:color="auto"/>
            </w:tcBorders>
            <w:vAlign w:val="center"/>
            <w:hideMark/>
          </w:tcPr>
          <w:p w14:paraId="09EDC260" w14:textId="77777777" w:rsidR="00A25023" w:rsidRDefault="00A25023" w:rsidP="00720684">
            <w:pPr>
              <w:autoSpaceDE w:val="0"/>
              <w:autoSpaceDN w:val="0"/>
              <w:adjustRightInd w:val="0"/>
              <w:jc w:val="right"/>
              <w:rPr>
                <w:rFonts w:ascii="ＭＳ 明朝" w:hAnsi="ＭＳ 明朝"/>
              </w:rPr>
            </w:pPr>
            <w:r>
              <w:rPr>
                <w:rFonts w:ascii="ＭＳ 明朝" w:hAnsi="ＭＳ 明朝" w:hint="eastAsia"/>
              </w:rPr>
              <w:t>１０，０００円</w:t>
            </w:r>
          </w:p>
        </w:tc>
      </w:tr>
      <w:tr w:rsidR="00A25023" w14:paraId="32CEB910" w14:textId="77777777" w:rsidTr="00922FC9">
        <w:trPr>
          <w:trHeight w:val="680"/>
        </w:trPr>
        <w:tc>
          <w:tcPr>
            <w:tcW w:w="1907" w:type="dxa"/>
            <w:tcBorders>
              <w:top w:val="single" w:sz="4" w:space="0" w:color="auto"/>
              <w:left w:val="single" w:sz="4" w:space="0" w:color="auto"/>
              <w:bottom w:val="single" w:sz="4" w:space="0" w:color="auto"/>
              <w:right w:val="single" w:sz="4" w:space="0" w:color="auto"/>
            </w:tcBorders>
            <w:vAlign w:val="center"/>
            <w:hideMark/>
          </w:tcPr>
          <w:p w14:paraId="0B1F7E3E" w14:textId="77777777" w:rsidR="00A25023" w:rsidRDefault="00A25023" w:rsidP="00720684">
            <w:pPr>
              <w:autoSpaceDE w:val="0"/>
              <w:autoSpaceDN w:val="0"/>
              <w:adjustRightInd w:val="0"/>
              <w:jc w:val="center"/>
              <w:rPr>
                <w:rFonts w:ascii="ＭＳ 明朝" w:hAnsi="ＭＳ 明朝"/>
              </w:rPr>
            </w:pPr>
            <w:r>
              <w:rPr>
                <w:rFonts w:ascii="ＭＳ 明朝" w:hAnsi="ＭＳ 明朝" w:hint="eastAsia"/>
              </w:rPr>
              <w:t>変更許可</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23ABF6E" w14:textId="77777777" w:rsidR="00A25023" w:rsidRDefault="00A25023" w:rsidP="00720684">
            <w:pPr>
              <w:autoSpaceDE w:val="0"/>
              <w:autoSpaceDN w:val="0"/>
              <w:adjustRightInd w:val="0"/>
              <w:jc w:val="right"/>
              <w:rPr>
                <w:rFonts w:ascii="ＭＳ 明朝" w:hAnsi="ＭＳ 明朝"/>
              </w:rPr>
            </w:pPr>
            <w:r>
              <w:rPr>
                <w:rFonts w:ascii="ＭＳ 明朝" w:hAnsi="ＭＳ 明朝" w:hint="eastAsia"/>
              </w:rPr>
              <w:t>７，０００円</w:t>
            </w:r>
          </w:p>
        </w:tc>
      </w:tr>
      <w:tr w:rsidR="00A25023" w14:paraId="443C4D42" w14:textId="77777777" w:rsidTr="00922FC9">
        <w:trPr>
          <w:trHeight w:val="680"/>
        </w:trPr>
        <w:tc>
          <w:tcPr>
            <w:tcW w:w="1907" w:type="dxa"/>
            <w:tcBorders>
              <w:top w:val="single" w:sz="4" w:space="0" w:color="auto"/>
              <w:left w:val="single" w:sz="4" w:space="0" w:color="auto"/>
              <w:bottom w:val="single" w:sz="4" w:space="0" w:color="auto"/>
              <w:right w:val="single" w:sz="4" w:space="0" w:color="auto"/>
            </w:tcBorders>
            <w:vAlign w:val="center"/>
            <w:hideMark/>
          </w:tcPr>
          <w:p w14:paraId="3F9E71BB" w14:textId="3BC0E0CA" w:rsidR="00A25023" w:rsidRDefault="00A25023" w:rsidP="00720684">
            <w:pPr>
              <w:autoSpaceDE w:val="0"/>
              <w:autoSpaceDN w:val="0"/>
              <w:adjustRightInd w:val="0"/>
              <w:jc w:val="center"/>
              <w:rPr>
                <w:rFonts w:ascii="ＭＳ 明朝" w:hAnsi="ＭＳ 明朝"/>
              </w:rPr>
            </w:pPr>
            <w:r>
              <w:rPr>
                <w:rFonts w:ascii="ＭＳ 明朝" w:hAnsi="ＭＳ 明朝" w:hint="eastAsia"/>
              </w:rPr>
              <w:t>許可</w:t>
            </w:r>
            <w:r w:rsidR="0008175E">
              <w:rPr>
                <w:rFonts w:ascii="ＭＳ 明朝" w:hAnsi="ＭＳ 明朝" w:hint="eastAsia"/>
              </w:rPr>
              <w:t>更新</w:t>
            </w:r>
          </w:p>
        </w:tc>
        <w:tc>
          <w:tcPr>
            <w:tcW w:w="1802" w:type="dxa"/>
            <w:tcBorders>
              <w:top w:val="single" w:sz="4" w:space="0" w:color="auto"/>
              <w:left w:val="single" w:sz="4" w:space="0" w:color="auto"/>
              <w:bottom w:val="single" w:sz="4" w:space="0" w:color="auto"/>
              <w:right w:val="single" w:sz="4" w:space="0" w:color="auto"/>
            </w:tcBorders>
            <w:vAlign w:val="center"/>
            <w:hideMark/>
          </w:tcPr>
          <w:p w14:paraId="3C7DE162" w14:textId="77777777" w:rsidR="00A25023" w:rsidRDefault="00A25023" w:rsidP="00720684">
            <w:pPr>
              <w:autoSpaceDE w:val="0"/>
              <w:autoSpaceDN w:val="0"/>
              <w:adjustRightInd w:val="0"/>
              <w:jc w:val="right"/>
              <w:rPr>
                <w:rFonts w:ascii="ＭＳ 明朝" w:hAnsi="ＭＳ 明朝"/>
              </w:rPr>
            </w:pPr>
            <w:r>
              <w:rPr>
                <w:rFonts w:ascii="ＭＳ 明朝" w:hAnsi="ＭＳ 明朝" w:hint="eastAsia"/>
              </w:rPr>
              <w:t>７，０００円</w:t>
            </w:r>
          </w:p>
        </w:tc>
      </w:tr>
      <w:tr w:rsidR="00A25023" w14:paraId="49A66642" w14:textId="77777777" w:rsidTr="00922FC9">
        <w:trPr>
          <w:trHeight w:val="680"/>
        </w:trPr>
        <w:tc>
          <w:tcPr>
            <w:tcW w:w="1907" w:type="dxa"/>
            <w:tcBorders>
              <w:top w:val="single" w:sz="4" w:space="0" w:color="auto"/>
              <w:left w:val="single" w:sz="4" w:space="0" w:color="auto"/>
              <w:bottom w:val="single" w:sz="4" w:space="0" w:color="auto"/>
              <w:right w:val="single" w:sz="4" w:space="0" w:color="auto"/>
            </w:tcBorders>
            <w:vAlign w:val="center"/>
            <w:hideMark/>
          </w:tcPr>
          <w:p w14:paraId="586CC2F4" w14:textId="77777777" w:rsidR="00A25023" w:rsidRDefault="00A25023" w:rsidP="00720684">
            <w:pPr>
              <w:autoSpaceDE w:val="0"/>
              <w:autoSpaceDN w:val="0"/>
              <w:adjustRightInd w:val="0"/>
              <w:jc w:val="center"/>
              <w:rPr>
                <w:rFonts w:ascii="ＭＳ 明朝" w:hAnsi="ＭＳ 明朝"/>
              </w:rPr>
            </w:pPr>
            <w:r>
              <w:rPr>
                <w:rFonts w:ascii="ＭＳ 明朝" w:hAnsi="ＭＳ 明朝" w:hint="eastAsia"/>
              </w:rPr>
              <w:t>再</w:t>
            </w:r>
            <w:r>
              <w:rPr>
                <w:rFonts w:ascii="ＭＳ 明朝" w:hAnsi="ＭＳ 明朝" w:hint="eastAsia"/>
              </w:rPr>
              <w:t xml:space="preserve"> </w:t>
            </w:r>
            <w:r>
              <w:rPr>
                <w:rFonts w:ascii="ＭＳ 明朝" w:hAnsi="ＭＳ 明朝" w:hint="eastAsia"/>
              </w:rPr>
              <w:t>交</w:t>
            </w:r>
            <w:r>
              <w:rPr>
                <w:rFonts w:ascii="ＭＳ 明朝" w:hAnsi="ＭＳ 明朝" w:hint="eastAsia"/>
              </w:rPr>
              <w:t xml:space="preserve"> </w:t>
            </w:r>
            <w:r>
              <w:rPr>
                <w:rFonts w:ascii="ＭＳ 明朝" w:hAnsi="ＭＳ 明朝" w:hint="eastAsia"/>
              </w:rPr>
              <w:t>付</w:t>
            </w:r>
          </w:p>
        </w:tc>
        <w:tc>
          <w:tcPr>
            <w:tcW w:w="1802" w:type="dxa"/>
            <w:tcBorders>
              <w:top w:val="single" w:sz="4" w:space="0" w:color="auto"/>
              <w:left w:val="single" w:sz="4" w:space="0" w:color="auto"/>
              <w:bottom w:val="single" w:sz="4" w:space="0" w:color="auto"/>
              <w:right w:val="single" w:sz="4" w:space="0" w:color="auto"/>
            </w:tcBorders>
            <w:vAlign w:val="center"/>
            <w:hideMark/>
          </w:tcPr>
          <w:p w14:paraId="5F7FECA5" w14:textId="77777777" w:rsidR="00A25023" w:rsidRDefault="00A25023" w:rsidP="00720684">
            <w:pPr>
              <w:autoSpaceDE w:val="0"/>
              <w:autoSpaceDN w:val="0"/>
              <w:adjustRightInd w:val="0"/>
              <w:jc w:val="right"/>
              <w:rPr>
                <w:rFonts w:ascii="ＭＳ 明朝" w:hAnsi="ＭＳ 明朝"/>
              </w:rPr>
            </w:pPr>
            <w:r>
              <w:rPr>
                <w:rFonts w:ascii="ＭＳ 明朝" w:hAnsi="ＭＳ 明朝" w:hint="eastAsia"/>
              </w:rPr>
              <w:t>２，０００円</w:t>
            </w:r>
          </w:p>
        </w:tc>
      </w:tr>
    </w:tbl>
    <w:p w14:paraId="77F7F7AE" w14:textId="1B3419F2" w:rsidR="00A25023" w:rsidRPr="00A25023" w:rsidRDefault="00A25023" w:rsidP="00A25023">
      <w:pPr>
        <w:autoSpaceDE w:val="0"/>
        <w:autoSpaceDN w:val="0"/>
        <w:adjustRightInd w:val="0"/>
        <w:ind w:leftChars="200" w:left="440" w:firstLineChars="100" w:firstLine="220"/>
        <w:rPr>
          <w:rFonts w:ascii="ＭＳ 明朝" w:eastAsia="ＭＳ 明朝" w:hAnsi="ＭＳ 明朝"/>
          <w:color w:val="FF0000"/>
        </w:rPr>
      </w:pPr>
      <w:r w:rsidRPr="00A25023">
        <w:rPr>
          <w:rFonts w:ascii="ＭＳ 明朝" w:eastAsia="ＭＳ 明朝" w:hAnsi="ＭＳ 明朝" w:hint="eastAsia"/>
          <w:color w:val="FF0000"/>
        </w:rPr>
        <w:t>※廃止</w:t>
      </w:r>
      <w:r>
        <w:rPr>
          <w:rFonts w:ascii="ＭＳ 明朝" w:eastAsia="ＭＳ 明朝" w:hAnsi="ＭＳ 明朝" w:hint="eastAsia"/>
          <w:color w:val="FF0000"/>
        </w:rPr>
        <w:t>申請は</w:t>
      </w:r>
      <w:r w:rsidR="00E12693">
        <w:rPr>
          <w:rFonts w:ascii="ＭＳ 明朝" w:eastAsia="ＭＳ 明朝" w:hAnsi="ＭＳ 明朝" w:hint="eastAsia"/>
          <w:color w:val="FF0000"/>
        </w:rPr>
        <w:t>無料です。</w:t>
      </w:r>
    </w:p>
    <w:p w14:paraId="5A7FE99F" w14:textId="151D5697" w:rsidR="00FE440F" w:rsidRPr="008D7A52" w:rsidRDefault="000A19FC" w:rsidP="006C24AB">
      <w:pPr>
        <w:pStyle w:val="ab"/>
        <w:outlineLvl w:val="0"/>
        <w:rPr>
          <w:b/>
          <w:bCs/>
        </w:rPr>
      </w:pPr>
      <w:bookmarkStart w:id="3" w:name="_Toc76374286"/>
      <w:r w:rsidRPr="008D7A52">
        <w:rPr>
          <w:rFonts w:hint="eastAsia"/>
          <w:b/>
          <w:bCs/>
        </w:rPr>
        <w:t xml:space="preserve">４　</w:t>
      </w:r>
      <w:r w:rsidR="00FE440F" w:rsidRPr="008D7A52">
        <w:rPr>
          <w:rFonts w:hint="eastAsia"/>
          <w:b/>
          <w:bCs/>
        </w:rPr>
        <w:t>申請に関する諸注意</w:t>
      </w:r>
      <w:bookmarkEnd w:id="3"/>
    </w:p>
    <w:p w14:paraId="60319E3F" w14:textId="2273EA74" w:rsidR="005B7B71" w:rsidRPr="00FE440F" w:rsidRDefault="005B7B71" w:rsidP="00FE440F">
      <w:pPr>
        <w:pStyle w:val="af7"/>
        <w:numPr>
          <w:ilvl w:val="0"/>
          <w:numId w:val="3"/>
        </w:numPr>
        <w:ind w:leftChars="0"/>
        <w:rPr>
          <w:rFonts w:ascii="ＭＳ 明朝" w:eastAsia="ＭＳ 明朝" w:hAnsi="ＭＳ 明朝"/>
        </w:rPr>
      </w:pPr>
      <w:r w:rsidRPr="00FE440F">
        <w:rPr>
          <w:rFonts w:ascii="ＭＳ 明朝" w:eastAsia="ＭＳ 明朝" w:hAnsi="ＭＳ 明朝" w:hint="eastAsia"/>
        </w:rPr>
        <w:t>許可申請書を提出するときは、「押印の有無」｢添付書類及び図面の有無｣等を確認し、大きい図面等は、許可申請書と同じ大きさに折り込んで下さい。</w:t>
      </w:r>
    </w:p>
    <w:p w14:paraId="6A90C7F4" w14:textId="605663FE" w:rsidR="005B7B71" w:rsidRPr="00FE440F" w:rsidRDefault="005B7B71" w:rsidP="00FE440F">
      <w:pPr>
        <w:pStyle w:val="af7"/>
        <w:numPr>
          <w:ilvl w:val="0"/>
          <w:numId w:val="3"/>
        </w:numPr>
        <w:ind w:leftChars="0"/>
        <w:rPr>
          <w:rFonts w:ascii="ＭＳ 明朝" w:eastAsia="ＭＳ 明朝" w:hAnsi="ＭＳ 明朝"/>
        </w:rPr>
      </w:pPr>
      <w:r w:rsidRPr="00FE440F">
        <w:rPr>
          <w:rFonts w:ascii="ＭＳ 明朝" w:eastAsia="ＭＳ 明朝" w:hAnsi="ＭＳ 明朝" w:hint="eastAsia"/>
        </w:rPr>
        <w:t>申請書類等に不備、不足があった場合には受付できないことがあります。</w:t>
      </w:r>
    </w:p>
    <w:p w14:paraId="4F53B927" w14:textId="7F9E91A0" w:rsidR="005B7B71" w:rsidRPr="00FE440F" w:rsidRDefault="005B7B71" w:rsidP="00FE440F">
      <w:pPr>
        <w:pStyle w:val="af7"/>
        <w:numPr>
          <w:ilvl w:val="0"/>
          <w:numId w:val="3"/>
        </w:numPr>
        <w:ind w:leftChars="0"/>
        <w:rPr>
          <w:rFonts w:ascii="ＭＳ 明朝" w:eastAsia="ＭＳ 明朝" w:hAnsi="ＭＳ 明朝"/>
        </w:rPr>
      </w:pPr>
      <w:r w:rsidRPr="00FE440F">
        <w:rPr>
          <w:rFonts w:ascii="ＭＳ 明朝" w:eastAsia="ＭＳ 明朝" w:hAnsi="ＭＳ 明朝" w:hint="eastAsia"/>
        </w:rPr>
        <w:t>許可申請書受付のときに、次の申請手数料を納入していただきます。なお、納入された手数料の返還はできません。</w:t>
      </w:r>
    </w:p>
    <w:p w14:paraId="13D90F89" w14:textId="77777777" w:rsidR="00FE440F" w:rsidRPr="00FE440F" w:rsidRDefault="005B7B71" w:rsidP="00FE440F">
      <w:pPr>
        <w:pStyle w:val="af7"/>
        <w:numPr>
          <w:ilvl w:val="0"/>
          <w:numId w:val="3"/>
        </w:numPr>
        <w:ind w:leftChars="0"/>
        <w:rPr>
          <w:rFonts w:ascii="ＭＳ 明朝" w:eastAsia="ＭＳ 明朝" w:hAnsi="ＭＳ 明朝" w:cs="Times New Roman"/>
          <w:sz w:val="21"/>
          <w:lang w:eastAsia="zh-TW"/>
        </w:rPr>
      </w:pPr>
      <w:r w:rsidRPr="00FE440F">
        <w:rPr>
          <w:rFonts w:ascii="ＭＳ 明朝" w:eastAsia="ＭＳ 明朝" w:hAnsi="ＭＳ 明朝" w:hint="eastAsia"/>
          <w:lang w:eastAsia="zh-TW"/>
        </w:rPr>
        <w:t>申請受付時間</w:t>
      </w:r>
    </w:p>
    <w:p w14:paraId="476F0141" w14:textId="0460E25F" w:rsidR="005B7B71" w:rsidRPr="00FE440F" w:rsidRDefault="005B7B71" w:rsidP="00FE440F">
      <w:pPr>
        <w:pStyle w:val="af7"/>
        <w:ind w:leftChars="0" w:left="360"/>
        <w:rPr>
          <w:rFonts w:ascii="ＭＳ 明朝" w:eastAsia="ＭＳ 明朝" w:hAnsi="ＭＳ 明朝" w:cs="Times New Roman"/>
          <w:sz w:val="21"/>
          <w:lang w:eastAsia="zh-TW"/>
        </w:rPr>
      </w:pPr>
      <w:r w:rsidRPr="00FE440F">
        <w:rPr>
          <w:rFonts w:ascii="ＭＳ 明朝" w:eastAsia="ＭＳ 明朝" w:hAnsi="ＭＳ 明朝" w:hint="eastAsia"/>
          <w:szCs w:val="32"/>
        </w:rPr>
        <w:t>月曜日～金曜日　午前８:３０ ～ 午後１７:００</w:t>
      </w:r>
    </w:p>
    <w:p w14:paraId="0574E71B" w14:textId="19A1FD83" w:rsidR="004702FE" w:rsidRPr="00FE440F" w:rsidRDefault="00FE440F" w:rsidP="00FE440F">
      <w:pPr>
        <w:pStyle w:val="af7"/>
        <w:numPr>
          <w:ilvl w:val="0"/>
          <w:numId w:val="3"/>
        </w:numPr>
        <w:ind w:leftChars="0"/>
        <w:rPr>
          <w:rFonts w:ascii="ＭＳ 明朝" w:eastAsia="ＭＳ 明朝" w:hAnsi="ＭＳ 明朝"/>
        </w:rPr>
      </w:pPr>
      <w:r w:rsidRPr="00FE440F">
        <w:rPr>
          <w:rFonts w:ascii="ＭＳ 明朝" w:eastAsia="ＭＳ 明朝" w:hAnsi="ＭＳ 明朝" w:hint="eastAsia"/>
        </w:rPr>
        <w:t>平取町外</w:t>
      </w:r>
      <w:r w:rsidR="00DE3F71">
        <w:rPr>
          <w:rFonts w:ascii="ＭＳ 明朝" w:eastAsia="ＭＳ 明朝" w:hAnsi="ＭＳ 明朝" w:hint="eastAsia"/>
        </w:rPr>
        <w:t>２</w:t>
      </w:r>
      <w:r w:rsidRPr="00FE440F">
        <w:rPr>
          <w:rFonts w:ascii="ＭＳ 明朝" w:eastAsia="ＭＳ 明朝" w:hAnsi="ＭＳ 明朝" w:hint="eastAsia"/>
        </w:rPr>
        <w:t>町衛生施設組合に廃棄物を搬入する場合は、</w:t>
      </w:r>
      <w:r w:rsidRPr="00FE440F">
        <w:rPr>
          <w:rFonts w:ascii="ＭＳ 明朝" w:eastAsia="ＭＳ 明朝" w:hAnsi="ＭＳ 明朝" w:hint="eastAsia"/>
          <w:u w:val="single"/>
        </w:rPr>
        <w:t>併せて直接搬入事業所登録</w:t>
      </w:r>
      <w:r w:rsidR="003A5FD0">
        <w:rPr>
          <w:rFonts w:ascii="ＭＳ 明朝" w:eastAsia="ＭＳ 明朝" w:hAnsi="ＭＳ 明朝" w:hint="eastAsia"/>
          <w:u w:val="single"/>
        </w:rPr>
        <w:t>が</w:t>
      </w:r>
      <w:r w:rsidRPr="00FE440F">
        <w:rPr>
          <w:rFonts w:ascii="ＭＳ 明朝" w:eastAsia="ＭＳ 明朝" w:hAnsi="ＭＳ 明朝" w:hint="eastAsia"/>
          <w:u w:val="single"/>
        </w:rPr>
        <w:t>必要になることがあります</w:t>
      </w:r>
      <w:r w:rsidRPr="00FE440F">
        <w:rPr>
          <w:rFonts w:ascii="ＭＳ 明朝" w:eastAsia="ＭＳ 明朝" w:hAnsi="ＭＳ 明朝" w:hint="eastAsia"/>
        </w:rPr>
        <w:t>のでご注意ください。</w:t>
      </w:r>
    </w:p>
    <w:sectPr w:rsidR="004702FE" w:rsidRPr="00FE440F" w:rsidSect="00043AF7">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9F45D" w14:textId="77777777" w:rsidR="006F1C7C" w:rsidRDefault="006F1C7C" w:rsidP="00043AF7">
      <w:pPr>
        <w:spacing w:after="0" w:line="240" w:lineRule="auto"/>
      </w:pPr>
      <w:r>
        <w:separator/>
      </w:r>
    </w:p>
  </w:endnote>
  <w:endnote w:type="continuationSeparator" w:id="0">
    <w:p w14:paraId="5CC00995" w14:textId="77777777" w:rsidR="006F1C7C" w:rsidRDefault="006F1C7C" w:rsidP="0004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916066"/>
      <w:docPartObj>
        <w:docPartGallery w:val="Page Numbers (Bottom of Page)"/>
        <w:docPartUnique/>
      </w:docPartObj>
    </w:sdtPr>
    <w:sdtEndPr/>
    <w:sdtContent>
      <w:p w14:paraId="4BBE871B" w14:textId="77777777" w:rsidR="00043AF7" w:rsidRDefault="00043AF7">
        <w:pPr>
          <w:pStyle w:val="a7"/>
          <w:jc w:val="right"/>
        </w:pPr>
        <w:r>
          <w:fldChar w:fldCharType="begin"/>
        </w:r>
        <w:r>
          <w:instrText>PAGE   \* MERGEFORMAT</w:instrText>
        </w:r>
        <w:r>
          <w:fldChar w:fldCharType="separate"/>
        </w:r>
        <w:r>
          <w:rPr>
            <w:lang w:val="ja-JP"/>
          </w:rPr>
          <w:t>2</w:t>
        </w:r>
        <w:r>
          <w:fldChar w:fldCharType="end"/>
        </w:r>
      </w:p>
    </w:sdtContent>
  </w:sdt>
  <w:p w14:paraId="3EA430CF" w14:textId="77777777" w:rsidR="00043AF7" w:rsidRDefault="00043A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A5420" w14:textId="77777777" w:rsidR="006F1C7C" w:rsidRDefault="006F1C7C" w:rsidP="00043AF7">
      <w:pPr>
        <w:spacing w:after="0" w:line="240" w:lineRule="auto"/>
      </w:pPr>
      <w:r>
        <w:separator/>
      </w:r>
    </w:p>
  </w:footnote>
  <w:footnote w:type="continuationSeparator" w:id="0">
    <w:p w14:paraId="719069A5" w14:textId="77777777" w:rsidR="006F1C7C" w:rsidRDefault="006F1C7C" w:rsidP="00043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835E1"/>
    <w:multiLevelType w:val="hybridMultilevel"/>
    <w:tmpl w:val="EC7A93DC"/>
    <w:lvl w:ilvl="0" w:tplc="638A0090">
      <w:start w:val="1"/>
      <w:numFmt w:val="decimalEnclosedParen"/>
      <w:lvlText w:val="%1"/>
      <w:lvlJc w:val="left"/>
      <w:pPr>
        <w:ind w:left="795" w:hanging="360"/>
      </w:pPr>
      <w:rPr>
        <w:rFonts w:asciiTheme="minorHAnsi" w:eastAsiaTheme="minorEastAsia" w:hAnsiTheme="minorHAnsi"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31B05E4E"/>
    <w:multiLevelType w:val="hybridMultilevel"/>
    <w:tmpl w:val="AC2C8550"/>
    <w:lvl w:ilvl="0" w:tplc="870AF40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3F5244D"/>
    <w:multiLevelType w:val="hybridMultilevel"/>
    <w:tmpl w:val="61B6F582"/>
    <w:lvl w:ilvl="0" w:tplc="BBC4D9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F7"/>
    <w:rsid w:val="00043AF7"/>
    <w:rsid w:val="0008175E"/>
    <w:rsid w:val="000A19FC"/>
    <w:rsid w:val="000D7868"/>
    <w:rsid w:val="003340A6"/>
    <w:rsid w:val="00394699"/>
    <w:rsid w:val="003A5FD0"/>
    <w:rsid w:val="003B7F52"/>
    <w:rsid w:val="004702FE"/>
    <w:rsid w:val="005B7B71"/>
    <w:rsid w:val="00613931"/>
    <w:rsid w:val="00647AD5"/>
    <w:rsid w:val="00661528"/>
    <w:rsid w:val="006C24AB"/>
    <w:rsid w:val="006F0B2A"/>
    <w:rsid w:val="006F1C7C"/>
    <w:rsid w:val="00782859"/>
    <w:rsid w:val="007F1353"/>
    <w:rsid w:val="0080109B"/>
    <w:rsid w:val="00814F84"/>
    <w:rsid w:val="00872880"/>
    <w:rsid w:val="008D7A52"/>
    <w:rsid w:val="00922FC9"/>
    <w:rsid w:val="009668A3"/>
    <w:rsid w:val="00A25023"/>
    <w:rsid w:val="00B243C5"/>
    <w:rsid w:val="00B723E6"/>
    <w:rsid w:val="00C77E6C"/>
    <w:rsid w:val="00DE3F71"/>
    <w:rsid w:val="00DF18E7"/>
    <w:rsid w:val="00DF7B74"/>
    <w:rsid w:val="00E12693"/>
    <w:rsid w:val="00F506FF"/>
    <w:rsid w:val="00F5745D"/>
    <w:rsid w:val="00FE4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9C219"/>
  <w15:chartTrackingRefBased/>
  <w15:docId w15:val="{D5EB0F2F-3224-473E-A423-2E65A731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AF7"/>
  </w:style>
  <w:style w:type="paragraph" w:styleId="1">
    <w:name w:val="heading 1"/>
    <w:basedOn w:val="a"/>
    <w:next w:val="a"/>
    <w:link w:val="10"/>
    <w:uiPriority w:val="9"/>
    <w:qFormat/>
    <w:rsid w:val="00043A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43AF7"/>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043AF7"/>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043AF7"/>
    <w:pPr>
      <w:keepNext/>
      <w:keepLines/>
      <w:spacing w:before="40" w:after="0"/>
      <w:outlineLvl w:val="3"/>
    </w:pPr>
    <w:rPr>
      <w:i/>
      <w:iCs/>
    </w:rPr>
  </w:style>
  <w:style w:type="paragraph" w:styleId="5">
    <w:name w:val="heading 5"/>
    <w:basedOn w:val="a"/>
    <w:next w:val="a"/>
    <w:link w:val="50"/>
    <w:uiPriority w:val="9"/>
    <w:semiHidden/>
    <w:unhideWhenUsed/>
    <w:qFormat/>
    <w:rsid w:val="00043AF7"/>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043AF7"/>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043AF7"/>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043AF7"/>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043AF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3AF7"/>
    <w:pPr>
      <w:spacing w:after="0" w:line="240" w:lineRule="auto"/>
    </w:pPr>
  </w:style>
  <w:style w:type="character" w:customStyle="1" w:styleId="a4">
    <w:name w:val="行間詰め (文字)"/>
    <w:basedOn w:val="a0"/>
    <w:link w:val="a3"/>
    <w:uiPriority w:val="1"/>
    <w:rsid w:val="00043AF7"/>
  </w:style>
  <w:style w:type="paragraph" w:styleId="a5">
    <w:name w:val="header"/>
    <w:basedOn w:val="a"/>
    <w:link w:val="a6"/>
    <w:uiPriority w:val="99"/>
    <w:unhideWhenUsed/>
    <w:rsid w:val="00043AF7"/>
    <w:pPr>
      <w:tabs>
        <w:tab w:val="center" w:pos="4252"/>
        <w:tab w:val="right" w:pos="8504"/>
      </w:tabs>
      <w:snapToGrid w:val="0"/>
    </w:pPr>
  </w:style>
  <w:style w:type="character" w:customStyle="1" w:styleId="a6">
    <w:name w:val="ヘッダー (文字)"/>
    <w:basedOn w:val="a0"/>
    <w:link w:val="a5"/>
    <w:uiPriority w:val="99"/>
    <w:rsid w:val="00043AF7"/>
  </w:style>
  <w:style w:type="paragraph" w:styleId="a7">
    <w:name w:val="footer"/>
    <w:basedOn w:val="a"/>
    <w:link w:val="a8"/>
    <w:uiPriority w:val="99"/>
    <w:unhideWhenUsed/>
    <w:rsid w:val="00043AF7"/>
    <w:pPr>
      <w:tabs>
        <w:tab w:val="center" w:pos="4252"/>
        <w:tab w:val="right" w:pos="8504"/>
      </w:tabs>
      <w:snapToGrid w:val="0"/>
    </w:pPr>
  </w:style>
  <w:style w:type="character" w:customStyle="1" w:styleId="a8">
    <w:name w:val="フッター (文字)"/>
    <w:basedOn w:val="a0"/>
    <w:link w:val="a7"/>
    <w:uiPriority w:val="99"/>
    <w:rsid w:val="00043AF7"/>
  </w:style>
  <w:style w:type="character" w:customStyle="1" w:styleId="10">
    <w:name w:val="見出し 1 (文字)"/>
    <w:basedOn w:val="a0"/>
    <w:link w:val="1"/>
    <w:uiPriority w:val="9"/>
    <w:rsid w:val="00043AF7"/>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043AF7"/>
    <w:pPr>
      <w:outlineLvl w:val="9"/>
    </w:pPr>
  </w:style>
  <w:style w:type="character" w:customStyle="1" w:styleId="20">
    <w:name w:val="見出し 2 (文字)"/>
    <w:basedOn w:val="a0"/>
    <w:link w:val="2"/>
    <w:uiPriority w:val="9"/>
    <w:rsid w:val="00043AF7"/>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rsid w:val="00043AF7"/>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043AF7"/>
    <w:rPr>
      <w:i/>
      <w:iCs/>
    </w:rPr>
  </w:style>
  <w:style w:type="character" w:customStyle="1" w:styleId="50">
    <w:name w:val="見出し 5 (文字)"/>
    <w:basedOn w:val="a0"/>
    <w:link w:val="5"/>
    <w:uiPriority w:val="9"/>
    <w:semiHidden/>
    <w:rsid w:val="00043AF7"/>
    <w:rPr>
      <w:color w:val="2F5496" w:themeColor="accent1" w:themeShade="BF"/>
    </w:rPr>
  </w:style>
  <w:style w:type="character" w:customStyle="1" w:styleId="60">
    <w:name w:val="見出し 6 (文字)"/>
    <w:basedOn w:val="a0"/>
    <w:link w:val="6"/>
    <w:uiPriority w:val="9"/>
    <w:semiHidden/>
    <w:rsid w:val="00043AF7"/>
    <w:rPr>
      <w:color w:val="1F3864" w:themeColor="accent1" w:themeShade="80"/>
    </w:rPr>
  </w:style>
  <w:style w:type="character" w:customStyle="1" w:styleId="70">
    <w:name w:val="見出し 7 (文字)"/>
    <w:basedOn w:val="a0"/>
    <w:link w:val="7"/>
    <w:uiPriority w:val="9"/>
    <w:semiHidden/>
    <w:rsid w:val="00043AF7"/>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043AF7"/>
    <w:rPr>
      <w:color w:val="262626" w:themeColor="text1" w:themeTint="D9"/>
      <w:sz w:val="21"/>
      <w:szCs w:val="21"/>
    </w:rPr>
  </w:style>
  <w:style w:type="character" w:customStyle="1" w:styleId="90">
    <w:name w:val="見出し 9 (文字)"/>
    <w:basedOn w:val="a0"/>
    <w:link w:val="9"/>
    <w:uiPriority w:val="9"/>
    <w:semiHidden/>
    <w:rsid w:val="00043AF7"/>
    <w:rPr>
      <w:rFonts w:asciiTheme="majorHAnsi" w:eastAsiaTheme="majorEastAsia" w:hAnsiTheme="majorHAnsi" w:cstheme="majorBidi"/>
      <w:i/>
      <w:iCs/>
      <w:color w:val="262626" w:themeColor="text1" w:themeTint="D9"/>
      <w:sz w:val="21"/>
      <w:szCs w:val="21"/>
    </w:rPr>
  </w:style>
  <w:style w:type="paragraph" w:styleId="aa">
    <w:name w:val="caption"/>
    <w:basedOn w:val="a"/>
    <w:next w:val="a"/>
    <w:uiPriority w:val="35"/>
    <w:semiHidden/>
    <w:unhideWhenUsed/>
    <w:qFormat/>
    <w:rsid w:val="00043AF7"/>
    <w:pPr>
      <w:spacing w:after="200" w:line="240" w:lineRule="auto"/>
    </w:pPr>
    <w:rPr>
      <w:i/>
      <w:iCs/>
      <w:color w:val="44546A" w:themeColor="text2"/>
      <w:sz w:val="18"/>
      <w:szCs w:val="18"/>
    </w:rPr>
  </w:style>
  <w:style w:type="paragraph" w:styleId="ab">
    <w:name w:val="Title"/>
    <w:basedOn w:val="a"/>
    <w:next w:val="a"/>
    <w:link w:val="ac"/>
    <w:uiPriority w:val="10"/>
    <w:qFormat/>
    <w:rsid w:val="00043AF7"/>
    <w:pPr>
      <w:spacing w:after="0" w:line="240" w:lineRule="auto"/>
      <w:contextualSpacing/>
    </w:pPr>
    <w:rPr>
      <w:rFonts w:asciiTheme="majorHAnsi" w:eastAsiaTheme="majorEastAsia" w:hAnsiTheme="majorHAnsi" w:cstheme="majorBidi"/>
      <w:spacing w:val="-10"/>
      <w:sz w:val="56"/>
      <w:szCs w:val="56"/>
    </w:rPr>
  </w:style>
  <w:style w:type="character" w:customStyle="1" w:styleId="ac">
    <w:name w:val="表題 (文字)"/>
    <w:basedOn w:val="a0"/>
    <w:link w:val="ab"/>
    <w:uiPriority w:val="10"/>
    <w:rsid w:val="00043AF7"/>
    <w:rPr>
      <w:rFonts w:asciiTheme="majorHAnsi" w:eastAsiaTheme="majorEastAsia" w:hAnsiTheme="majorHAnsi" w:cstheme="majorBidi"/>
      <w:spacing w:val="-10"/>
      <w:sz w:val="56"/>
      <w:szCs w:val="56"/>
    </w:rPr>
  </w:style>
  <w:style w:type="paragraph" w:styleId="ad">
    <w:name w:val="Subtitle"/>
    <w:basedOn w:val="a"/>
    <w:next w:val="a"/>
    <w:link w:val="ae"/>
    <w:uiPriority w:val="11"/>
    <w:qFormat/>
    <w:rsid w:val="00043AF7"/>
    <w:pPr>
      <w:numPr>
        <w:ilvl w:val="1"/>
      </w:numPr>
    </w:pPr>
    <w:rPr>
      <w:color w:val="5A5A5A" w:themeColor="text1" w:themeTint="A5"/>
      <w:spacing w:val="15"/>
    </w:rPr>
  </w:style>
  <w:style w:type="character" w:customStyle="1" w:styleId="ae">
    <w:name w:val="副題 (文字)"/>
    <w:basedOn w:val="a0"/>
    <w:link w:val="ad"/>
    <w:uiPriority w:val="11"/>
    <w:rsid w:val="00043AF7"/>
    <w:rPr>
      <w:color w:val="5A5A5A" w:themeColor="text1" w:themeTint="A5"/>
      <w:spacing w:val="15"/>
    </w:rPr>
  </w:style>
  <w:style w:type="character" w:styleId="af">
    <w:name w:val="Strong"/>
    <w:basedOn w:val="a0"/>
    <w:uiPriority w:val="22"/>
    <w:qFormat/>
    <w:rsid w:val="00043AF7"/>
    <w:rPr>
      <w:b/>
      <w:bCs/>
      <w:color w:val="auto"/>
    </w:rPr>
  </w:style>
  <w:style w:type="character" w:styleId="af0">
    <w:name w:val="Emphasis"/>
    <w:basedOn w:val="a0"/>
    <w:uiPriority w:val="20"/>
    <w:qFormat/>
    <w:rsid w:val="00043AF7"/>
    <w:rPr>
      <w:i/>
      <w:iCs/>
      <w:color w:val="auto"/>
    </w:rPr>
  </w:style>
  <w:style w:type="paragraph" w:styleId="af1">
    <w:name w:val="Quote"/>
    <w:basedOn w:val="a"/>
    <w:next w:val="a"/>
    <w:link w:val="af2"/>
    <w:uiPriority w:val="29"/>
    <w:qFormat/>
    <w:rsid w:val="00043AF7"/>
    <w:pPr>
      <w:spacing w:before="200"/>
      <w:ind w:left="864" w:right="864"/>
    </w:pPr>
    <w:rPr>
      <w:i/>
      <w:iCs/>
      <w:color w:val="404040" w:themeColor="text1" w:themeTint="BF"/>
    </w:rPr>
  </w:style>
  <w:style w:type="character" w:customStyle="1" w:styleId="af2">
    <w:name w:val="引用文 (文字)"/>
    <w:basedOn w:val="a0"/>
    <w:link w:val="af1"/>
    <w:uiPriority w:val="29"/>
    <w:rsid w:val="00043AF7"/>
    <w:rPr>
      <w:i/>
      <w:iCs/>
      <w:color w:val="404040" w:themeColor="text1" w:themeTint="BF"/>
    </w:rPr>
  </w:style>
  <w:style w:type="paragraph" w:styleId="21">
    <w:name w:val="Intense Quote"/>
    <w:basedOn w:val="a"/>
    <w:next w:val="a"/>
    <w:link w:val="22"/>
    <w:uiPriority w:val="30"/>
    <w:qFormat/>
    <w:rsid w:val="00043AF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043AF7"/>
    <w:rPr>
      <w:i/>
      <w:iCs/>
      <w:color w:val="4472C4" w:themeColor="accent1"/>
    </w:rPr>
  </w:style>
  <w:style w:type="character" w:styleId="af3">
    <w:name w:val="Subtle Emphasis"/>
    <w:basedOn w:val="a0"/>
    <w:uiPriority w:val="19"/>
    <w:qFormat/>
    <w:rsid w:val="00043AF7"/>
    <w:rPr>
      <w:i/>
      <w:iCs/>
      <w:color w:val="404040" w:themeColor="text1" w:themeTint="BF"/>
    </w:rPr>
  </w:style>
  <w:style w:type="character" w:styleId="23">
    <w:name w:val="Intense Emphasis"/>
    <w:basedOn w:val="a0"/>
    <w:uiPriority w:val="21"/>
    <w:qFormat/>
    <w:rsid w:val="00043AF7"/>
    <w:rPr>
      <w:i/>
      <w:iCs/>
      <w:color w:val="4472C4" w:themeColor="accent1"/>
    </w:rPr>
  </w:style>
  <w:style w:type="character" w:styleId="af4">
    <w:name w:val="Subtle Reference"/>
    <w:basedOn w:val="a0"/>
    <w:uiPriority w:val="31"/>
    <w:qFormat/>
    <w:rsid w:val="00043AF7"/>
    <w:rPr>
      <w:smallCaps/>
      <w:color w:val="404040" w:themeColor="text1" w:themeTint="BF"/>
    </w:rPr>
  </w:style>
  <w:style w:type="character" w:styleId="24">
    <w:name w:val="Intense Reference"/>
    <w:basedOn w:val="a0"/>
    <w:uiPriority w:val="32"/>
    <w:qFormat/>
    <w:rsid w:val="00043AF7"/>
    <w:rPr>
      <w:b/>
      <w:bCs/>
      <w:smallCaps/>
      <w:color w:val="4472C4" w:themeColor="accent1"/>
      <w:spacing w:val="5"/>
    </w:rPr>
  </w:style>
  <w:style w:type="character" w:styleId="af5">
    <w:name w:val="Book Title"/>
    <w:basedOn w:val="a0"/>
    <w:uiPriority w:val="33"/>
    <w:qFormat/>
    <w:rsid w:val="00043AF7"/>
    <w:rPr>
      <w:b/>
      <w:bCs/>
      <w:i/>
      <w:iCs/>
      <w:spacing w:val="5"/>
    </w:rPr>
  </w:style>
  <w:style w:type="paragraph" w:styleId="11">
    <w:name w:val="toc 1"/>
    <w:basedOn w:val="a"/>
    <w:next w:val="a"/>
    <w:autoRedefine/>
    <w:uiPriority w:val="39"/>
    <w:unhideWhenUsed/>
    <w:rsid w:val="009668A3"/>
  </w:style>
  <w:style w:type="character" w:styleId="af6">
    <w:name w:val="Hyperlink"/>
    <w:basedOn w:val="a0"/>
    <w:uiPriority w:val="99"/>
    <w:unhideWhenUsed/>
    <w:rsid w:val="009668A3"/>
    <w:rPr>
      <w:color w:val="0563C1" w:themeColor="hyperlink"/>
      <w:u w:val="single"/>
    </w:rPr>
  </w:style>
  <w:style w:type="paragraph" w:styleId="af7">
    <w:name w:val="List Paragraph"/>
    <w:basedOn w:val="a"/>
    <w:uiPriority w:val="34"/>
    <w:qFormat/>
    <w:rsid w:val="005B7B71"/>
    <w:pPr>
      <w:ind w:leftChars="400" w:left="840"/>
    </w:pPr>
  </w:style>
  <w:style w:type="paragraph" w:styleId="31">
    <w:name w:val="toc 3"/>
    <w:basedOn w:val="a"/>
    <w:next w:val="a"/>
    <w:autoRedefine/>
    <w:uiPriority w:val="39"/>
    <w:unhideWhenUsed/>
    <w:rsid w:val="00FE440F"/>
    <w:pPr>
      <w:ind w:leftChars="200"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3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E9D42-770F-46DA-B875-B8196291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一般廃棄物処分業の許可申請に関する手引き</vt:lpstr>
    </vt:vector>
  </TitlesOfParts>
  <Company>平取町外2町衛生施設組合</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一般廃棄物処分業の許可申請に関する手引き</dc:title>
  <dc:subject/>
  <dc:creator>齊藤 聖</dc:creator>
  <cp:keywords/>
  <dc:description/>
  <cp:lastModifiedBy>齊藤 聖</cp:lastModifiedBy>
  <cp:revision>25</cp:revision>
  <cp:lastPrinted>2021-07-13T05:40:00Z</cp:lastPrinted>
  <dcterms:created xsi:type="dcterms:W3CDTF">2021-07-04T23:30:00Z</dcterms:created>
  <dcterms:modified xsi:type="dcterms:W3CDTF">2021-07-13T05:40:00Z</dcterms:modified>
</cp:coreProperties>
</file>